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5CA752" w14:textId="77777777" w:rsidR="00991CAE" w:rsidRDefault="00991CAE" w:rsidP="00991CAE">
      <w:pPr>
        <w:jc w:val="center"/>
      </w:pPr>
      <w:bookmarkStart w:id="0" w:name="_GoBack"/>
      <w:bookmarkEnd w:id="0"/>
      <w:r w:rsidRPr="00DF3D4A">
        <w:rPr>
          <w:rFonts w:ascii="Arial" w:hAnsi="Arial" w:cs="Arial"/>
          <w:b/>
          <w:sz w:val="32"/>
          <w:szCs w:val="32"/>
        </w:rPr>
        <w:t>Judges Fee Template</w:t>
      </w:r>
    </w:p>
    <w:p w14:paraId="1C8BBEE5" w14:textId="77777777" w:rsidR="00991CAE" w:rsidRPr="00DF3D4A" w:rsidRDefault="00991CAE" w:rsidP="00991CAE">
      <w:pPr>
        <w:jc w:val="center"/>
        <w:rPr>
          <w:b/>
          <w:color w:val="3366FF"/>
          <w:sz w:val="28"/>
          <w:szCs w:val="28"/>
        </w:rPr>
      </w:pPr>
      <w:r w:rsidRPr="00DF3D4A">
        <w:rPr>
          <w:b/>
          <w:color w:val="3366FF"/>
          <w:sz w:val="28"/>
          <w:szCs w:val="28"/>
        </w:rPr>
        <w:t>(</w:t>
      </w:r>
      <w:r>
        <w:rPr>
          <w:b/>
          <w:color w:val="3366FF"/>
          <w:sz w:val="28"/>
          <w:szCs w:val="28"/>
        </w:rPr>
        <w:t>GMGJA</w:t>
      </w:r>
      <w:r w:rsidRPr="00DF3D4A">
        <w:rPr>
          <w:b/>
          <w:color w:val="3366FF"/>
          <w:sz w:val="28"/>
          <w:szCs w:val="28"/>
        </w:rPr>
        <w:t>/</w:t>
      </w:r>
      <w:r>
        <w:rPr>
          <w:b/>
          <w:color w:val="3366FF"/>
          <w:sz w:val="28"/>
          <w:szCs w:val="28"/>
        </w:rPr>
        <w:t>Region 8</w:t>
      </w:r>
      <w:r w:rsidRPr="00DF3D4A">
        <w:rPr>
          <w:b/>
          <w:color w:val="3366FF"/>
          <w:sz w:val="28"/>
          <w:szCs w:val="28"/>
        </w:rPr>
        <w:t>)</w:t>
      </w:r>
    </w:p>
    <w:p w14:paraId="38272352" w14:textId="77777777" w:rsidR="00991CAE" w:rsidRDefault="00991CAE" w:rsidP="00991CAE">
      <w:pPr>
        <w:rPr>
          <w:b/>
        </w:rPr>
      </w:pPr>
    </w:p>
    <w:tbl>
      <w:tblPr>
        <w:tblW w:w="8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6"/>
        <w:gridCol w:w="2250"/>
        <w:gridCol w:w="2250"/>
        <w:gridCol w:w="2340"/>
      </w:tblGrid>
      <w:tr w:rsidR="00991CAE" w14:paraId="77E52072" w14:textId="77777777" w:rsidTr="007D6AB8">
        <w:trPr>
          <w:trHeight w:val="773"/>
          <w:jc w:val="center"/>
        </w:trPr>
        <w:tc>
          <w:tcPr>
            <w:tcW w:w="1766" w:type="dxa"/>
            <w:shd w:val="clear" w:color="auto" w:fill="auto"/>
          </w:tcPr>
          <w:p w14:paraId="5082C93E" w14:textId="77777777" w:rsidR="00991CAE" w:rsidRPr="00156B7E" w:rsidRDefault="00991CAE" w:rsidP="003A0013">
            <w:pPr>
              <w:jc w:val="center"/>
              <w:rPr>
                <w:rFonts w:ascii="Arial" w:hAnsi="Arial" w:cs="Arial"/>
                <w:b/>
                <w:sz w:val="32"/>
                <w:szCs w:val="32"/>
              </w:rPr>
            </w:pPr>
            <w:r w:rsidRPr="00156B7E">
              <w:rPr>
                <w:rFonts w:ascii="Arial" w:hAnsi="Arial" w:cs="Arial"/>
                <w:b/>
                <w:sz w:val="32"/>
                <w:szCs w:val="32"/>
              </w:rPr>
              <w:t>Judges Rating</w:t>
            </w:r>
          </w:p>
        </w:tc>
        <w:tc>
          <w:tcPr>
            <w:tcW w:w="2250" w:type="dxa"/>
            <w:shd w:val="clear" w:color="auto" w:fill="FFFF00"/>
          </w:tcPr>
          <w:p w14:paraId="446F422A" w14:textId="77777777" w:rsidR="00991CAE" w:rsidRDefault="00991CAE" w:rsidP="003A0013">
            <w:pPr>
              <w:jc w:val="center"/>
              <w:rPr>
                <w:b/>
              </w:rPr>
            </w:pPr>
            <w:r w:rsidRPr="00286F1A">
              <w:rPr>
                <w:b/>
                <w:i/>
                <w:sz w:val="22"/>
                <w:szCs w:val="22"/>
              </w:rPr>
              <w:t>Compulsory Routines</w:t>
            </w:r>
          </w:p>
          <w:p w14:paraId="7B4A1BA6" w14:textId="77777777" w:rsidR="00991CAE" w:rsidRPr="00286F1A" w:rsidRDefault="00991CAE" w:rsidP="003A0013">
            <w:pPr>
              <w:jc w:val="center"/>
              <w:rPr>
                <w:b/>
                <w:sz w:val="22"/>
                <w:szCs w:val="22"/>
              </w:rPr>
            </w:pPr>
            <w:r>
              <w:rPr>
                <w:b/>
              </w:rPr>
              <w:t>Cost per judgment</w:t>
            </w:r>
          </w:p>
          <w:p w14:paraId="651399B3" w14:textId="77777777" w:rsidR="00991CAE" w:rsidRPr="00286F1A" w:rsidRDefault="00991CAE" w:rsidP="003A0013">
            <w:pPr>
              <w:jc w:val="center"/>
              <w:rPr>
                <w:b/>
                <w:sz w:val="18"/>
                <w:szCs w:val="18"/>
              </w:rPr>
            </w:pPr>
            <w:r>
              <w:rPr>
                <w:b/>
                <w:sz w:val="18"/>
                <w:szCs w:val="18"/>
              </w:rPr>
              <w:t>Minimum 50</w:t>
            </w:r>
            <w:r w:rsidRPr="00286F1A">
              <w:rPr>
                <w:b/>
                <w:sz w:val="18"/>
                <w:szCs w:val="18"/>
              </w:rPr>
              <w:t xml:space="preserve"> </w:t>
            </w:r>
            <w:r>
              <w:rPr>
                <w:b/>
                <w:sz w:val="18"/>
                <w:szCs w:val="18"/>
              </w:rPr>
              <w:t>judgments</w:t>
            </w:r>
          </w:p>
        </w:tc>
        <w:tc>
          <w:tcPr>
            <w:tcW w:w="2250" w:type="dxa"/>
            <w:shd w:val="clear" w:color="auto" w:fill="FFFF00"/>
          </w:tcPr>
          <w:p w14:paraId="3BFC6588" w14:textId="77777777" w:rsidR="00991CAE" w:rsidRPr="00286F1A" w:rsidRDefault="00991CAE" w:rsidP="003A0013">
            <w:pPr>
              <w:jc w:val="center"/>
              <w:rPr>
                <w:b/>
                <w:sz w:val="22"/>
                <w:szCs w:val="22"/>
              </w:rPr>
            </w:pPr>
            <w:r w:rsidRPr="00286F1A">
              <w:rPr>
                <w:b/>
                <w:i/>
                <w:sz w:val="22"/>
                <w:szCs w:val="22"/>
              </w:rPr>
              <w:t>Optional Routines</w:t>
            </w:r>
          </w:p>
          <w:p w14:paraId="5CCFF5C2" w14:textId="77777777" w:rsidR="00991CAE" w:rsidRPr="0043711D" w:rsidRDefault="00991CAE" w:rsidP="003A0013">
            <w:pPr>
              <w:jc w:val="center"/>
              <w:rPr>
                <w:b/>
              </w:rPr>
            </w:pPr>
            <w:r>
              <w:rPr>
                <w:b/>
              </w:rPr>
              <w:t>Cost per judgment</w:t>
            </w:r>
          </w:p>
          <w:p w14:paraId="31140E23" w14:textId="77777777" w:rsidR="00991CAE" w:rsidRPr="00286F1A" w:rsidRDefault="00991CAE" w:rsidP="003A0013">
            <w:pPr>
              <w:jc w:val="center"/>
              <w:rPr>
                <w:b/>
                <w:sz w:val="18"/>
                <w:szCs w:val="18"/>
              </w:rPr>
            </w:pPr>
            <w:r>
              <w:rPr>
                <w:b/>
                <w:sz w:val="18"/>
                <w:szCs w:val="18"/>
              </w:rPr>
              <w:t>Minimum 50</w:t>
            </w:r>
            <w:r w:rsidRPr="00286F1A">
              <w:rPr>
                <w:b/>
                <w:sz w:val="18"/>
                <w:szCs w:val="18"/>
              </w:rPr>
              <w:t xml:space="preserve"> </w:t>
            </w:r>
            <w:r>
              <w:rPr>
                <w:b/>
                <w:sz w:val="18"/>
                <w:szCs w:val="18"/>
              </w:rPr>
              <w:t>judgments</w:t>
            </w:r>
          </w:p>
        </w:tc>
        <w:tc>
          <w:tcPr>
            <w:tcW w:w="2340" w:type="dxa"/>
            <w:shd w:val="clear" w:color="auto" w:fill="FFFF00"/>
          </w:tcPr>
          <w:p w14:paraId="696F1573" w14:textId="77777777" w:rsidR="00991CAE" w:rsidRPr="00286F1A" w:rsidRDefault="00991CAE" w:rsidP="003A0013">
            <w:pPr>
              <w:jc w:val="center"/>
              <w:rPr>
                <w:b/>
                <w:sz w:val="22"/>
                <w:szCs w:val="22"/>
              </w:rPr>
            </w:pPr>
            <w:r>
              <w:rPr>
                <w:b/>
                <w:i/>
                <w:sz w:val="22"/>
                <w:szCs w:val="22"/>
              </w:rPr>
              <w:t>JD / Xcel**</w:t>
            </w:r>
          </w:p>
          <w:p w14:paraId="6596DA94" w14:textId="77777777" w:rsidR="00991CAE" w:rsidRPr="0043711D" w:rsidRDefault="00991CAE" w:rsidP="003A0013">
            <w:pPr>
              <w:jc w:val="center"/>
              <w:rPr>
                <w:b/>
              </w:rPr>
            </w:pPr>
            <w:r>
              <w:rPr>
                <w:b/>
              </w:rPr>
              <w:t>Cost per judgment</w:t>
            </w:r>
          </w:p>
          <w:p w14:paraId="674C5EFE" w14:textId="77777777" w:rsidR="00991CAE" w:rsidRDefault="00991CAE" w:rsidP="003A0013">
            <w:pPr>
              <w:jc w:val="center"/>
              <w:rPr>
                <w:b/>
              </w:rPr>
            </w:pPr>
            <w:r>
              <w:rPr>
                <w:b/>
                <w:sz w:val="18"/>
                <w:szCs w:val="18"/>
              </w:rPr>
              <w:t>Minimum 50</w:t>
            </w:r>
            <w:r w:rsidRPr="00286F1A">
              <w:rPr>
                <w:b/>
                <w:sz w:val="18"/>
                <w:szCs w:val="18"/>
              </w:rPr>
              <w:t xml:space="preserve"> </w:t>
            </w:r>
            <w:r>
              <w:rPr>
                <w:b/>
                <w:sz w:val="18"/>
                <w:szCs w:val="18"/>
              </w:rPr>
              <w:t>judgments</w:t>
            </w:r>
          </w:p>
        </w:tc>
      </w:tr>
      <w:tr w:rsidR="007D6AB8" w14:paraId="0C0C2576" w14:textId="77777777" w:rsidTr="003A0013">
        <w:trPr>
          <w:jc w:val="center"/>
        </w:trPr>
        <w:tc>
          <w:tcPr>
            <w:tcW w:w="1766" w:type="dxa"/>
          </w:tcPr>
          <w:p w14:paraId="2C1A9E04" w14:textId="77777777" w:rsidR="007D6AB8" w:rsidRDefault="007D6AB8" w:rsidP="003A0013">
            <w:r>
              <w:t>Brevet / Nat’l / JO</w:t>
            </w:r>
          </w:p>
        </w:tc>
        <w:tc>
          <w:tcPr>
            <w:tcW w:w="2250" w:type="dxa"/>
          </w:tcPr>
          <w:p w14:paraId="142CC8D0" w14:textId="3FF0E52C" w:rsidR="007D6AB8" w:rsidRPr="007D6AB8" w:rsidRDefault="007D6AB8" w:rsidP="003A0013">
            <w:pPr>
              <w:jc w:val="center"/>
              <w:rPr>
                <w:color w:val="000000" w:themeColor="text1"/>
              </w:rPr>
            </w:pPr>
            <w:r w:rsidRPr="007D6AB8">
              <w:rPr>
                <w:b/>
                <w:color w:val="000000" w:themeColor="text1"/>
              </w:rPr>
              <w:t xml:space="preserve">$1.80 (MCC $2.34) </w:t>
            </w:r>
          </w:p>
        </w:tc>
        <w:tc>
          <w:tcPr>
            <w:tcW w:w="2250" w:type="dxa"/>
          </w:tcPr>
          <w:p w14:paraId="1520805F" w14:textId="78397278" w:rsidR="007D6AB8" w:rsidRPr="007D6AB8" w:rsidRDefault="007D6AB8" w:rsidP="003A0013">
            <w:pPr>
              <w:jc w:val="center"/>
              <w:rPr>
                <w:color w:val="000000" w:themeColor="text1"/>
              </w:rPr>
            </w:pPr>
            <w:r w:rsidRPr="007D6AB8">
              <w:rPr>
                <w:b/>
                <w:color w:val="000000" w:themeColor="text1"/>
              </w:rPr>
              <w:t>$2.02 (MCC $2.63)</w:t>
            </w:r>
          </w:p>
        </w:tc>
        <w:tc>
          <w:tcPr>
            <w:tcW w:w="2340" w:type="dxa"/>
          </w:tcPr>
          <w:p w14:paraId="1AE987D1" w14:textId="77777777" w:rsidR="007D6AB8" w:rsidRPr="001802CD" w:rsidRDefault="007D6AB8" w:rsidP="003A0013">
            <w:pPr>
              <w:jc w:val="center"/>
              <w:rPr>
                <w:b/>
              </w:rPr>
            </w:pPr>
            <w:r w:rsidRPr="001802CD">
              <w:rPr>
                <w:b/>
              </w:rPr>
              <w:t>$</w:t>
            </w:r>
            <w:r w:rsidRPr="00A13942">
              <w:rPr>
                <w:b/>
                <w:color w:val="3366FF"/>
              </w:rPr>
              <w:t>x.xx</w:t>
            </w:r>
          </w:p>
        </w:tc>
      </w:tr>
      <w:tr w:rsidR="007D6AB8" w14:paraId="25D71904" w14:textId="77777777" w:rsidTr="003A0013">
        <w:trPr>
          <w:jc w:val="center"/>
        </w:trPr>
        <w:tc>
          <w:tcPr>
            <w:tcW w:w="1766" w:type="dxa"/>
          </w:tcPr>
          <w:p w14:paraId="4905CCC0" w14:textId="77777777" w:rsidR="007D6AB8" w:rsidRDefault="007D6AB8" w:rsidP="003A0013">
            <w:r>
              <w:t>National / JO</w:t>
            </w:r>
          </w:p>
        </w:tc>
        <w:tc>
          <w:tcPr>
            <w:tcW w:w="2250" w:type="dxa"/>
          </w:tcPr>
          <w:p w14:paraId="7E8CB405" w14:textId="17948C93" w:rsidR="007D6AB8" w:rsidRPr="007D6AB8" w:rsidRDefault="007D6AB8" w:rsidP="003A0013">
            <w:pPr>
              <w:jc w:val="center"/>
              <w:rPr>
                <w:color w:val="000000" w:themeColor="text1"/>
              </w:rPr>
            </w:pPr>
            <w:r w:rsidRPr="007D6AB8">
              <w:rPr>
                <w:b/>
                <w:color w:val="000000" w:themeColor="text1"/>
              </w:rPr>
              <w:t>$1.57 (MCC $2.04)</w:t>
            </w:r>
          </w:p>
        </w:tc>
        <w:tc>
          <w:tcPr>
            <w:tcW w:w="2250" w:type="dxa"/>
          </w:tcPr>
          <w:p w14:paraId="76E30E96" w14:textId="4EE952EA" w:rsidR="007D6AB8" w:rsidRPr="007D6AB8" w:rsidRDefault="007D6AB8" w:rsidP="003A0013">
            <w:pPr>
              <w:jc w:val="center"/>
              <w:rPr>
                <w:color w:val="000000" w:themeColor="text1"/>
              </w:rPr>
            </w:pPr>
            <w:r w:rsidRPr="007D6AB8">
              <w:rPr>
                <w:b/>
                <w:color w:val="000000" w:themeColor="text1"/>
              </w:rPr>
              <w:t>$1.80 (MCC $2.34)</w:t>
            </w:r>
          </w:p>
        </w:tc>
        <w:tc>
          <w:tcPr>
            <w:tcW w:w="2340" w:type="dxa"/>
          </w:tcPr>
          <w:p w14:paraId="7FB38A8C" w14:textId="77777777" w:rsidR="007D6AB8" w:rsidRPr="001802CD" w:rsidRDefault="007D6AB8" w:rsidP="003A0013">
            <w:pPr>
              <w:jc w:val="center"/>
              <w:rPr>
                <w:b/>
              </w:rPr>
            </w:pPr>
            <w:r w:rsidRPr="001802CD">
              <w:rPr>
                <w:b/>
              </w:rPr>
              <w:t>$</w:t>
            </w:r>
            <w:r w:rsidRPr="00A13942">
              <w:rPr>
                <w:b/>
                <w:color w:val="3366FF"/>
              </w:rPr>
              <w:t>x.xx</w:t>
            </w:r>
          </w:p>
        </w:tc>
      </w:tr>
      <w:tr w:rsidR="007D6AB8" w14:paraId="70C8573C" w14:textId="77777777" w:rsidTr="007D6AB8">
        <w:trPr>
          <w:trHeight w:val="269"/>
          <w:jc w:val="center"/>
        </w:trPr>
        <w:tc>
          <w:tcPr>
            <w:tcW w:w="1766" w:type="dxa"/>
          </w:tcPr>
          <w:p w14:paraId="47E7878B" w14:textId="77777777" w:rsidR="007D6AB8" w:rsidRDefault="007D6AB8" w:rsidP="003A0013">
            <w:r>
              <w:t>Junior Olympic</w:t>
            </w:r>
          </w:p>
        </w:tc>
        <w:tc>
          <w:tcPr>
            <w:tcW w:w="2250" w:type="dxa"/>
          </w:tcPr>
          <w:p w14:paraId="1847B837" w14:textId="38E190BC" w:rsidR="007D6AB8" w:rsidRPr="007D6AB8" w:rsidRDefault="007D6AB8" w:rsidP="003A0013">
            <w:pPr>
              <w:jc w:val="center"/>
              <w:rPr>
                <w:color w:val="000000" w:themeColor="text1"/>
              </w:rPr>
            </w:pPr>
            <w:r w:rsidRPr="007D6AB8">
              <w:rPr>
                <w:b/>
                <w:color w:val="000000" w:themeColor="text1"/>
              </w:rPr>
              <w:t>$1.35 (MCC 1.76)</w:t>
            </w:r>
          </w:p>
        </w:tc>
        <w:tc>
          <w:tcPr>
            <w:tcW w:w="2250" w:type="dxa"/>
          </w:tcPr>
          <w:p w14:paraId="1272CBDB" w14:textId="681EB572" w:rsidR="007D6AB8" w:rsidRPr="007D6AB8" w:rsidRDefault="007D6AB8" w:rsidP="003A0013">
            <w:pPr>
              <w:jc w:val="center"/>
              <w:rPr>
                <w:color w:val="000000" w:themeColor="text1"/>
              </w:rPr>
            </w:pPr>
            <w:r w:rsidRPr="007D6AB8">
              <w:rPr>
                <w:b/>
                <w:color w:val="000000" w:themeColor="text1"/>
              </w:rPr>
              <w:t>$1.57 (MCC $2.04)</w:t>
            </w:r>
          </w:p>
        </w:tc>
        <w:tc>
          <w:tcPr>
            <w:tcW w:w="2340" w:type="dxa"/>
          </w:tcPr>
          <w:p w14:paraId="59035B09" w14:textId="77777777" w:rsidR="007D6AB8" w:rsidRPr="001802CD" w:rsidRDefault="007D6AB8" w:rsidP="003A0013">
            <w:pPr>
              <w:jc w:val="center"/>
              <w:rPr>
                <w:b/>
              </w:rPr>
            </w:pPr>
            <w:r w:rsidRPr="001802CD">
              <w:rPr>
                <w:b/>
              </w:rPr>
              <w:t>$</w:t>
            </w:r>
            <w:r w:rsidRPr="00A13942">
              <w:rPr>
                <w:b/>
                <w:color w:val="3366FF"/>
              </w:rPr>
              <w:t>x.xx</w:t>
            </w:r>
          </w:p>
        </w:tc>
      </w:tr>
      <w:tr w:rsidR="007D6AB8" w14:paraId="0D216B3A" w14:textId="77777777" w:rsidTr="003A0013">
        <w:trPr>
          <w:trHeight w:val="413"/>
          <w:jc w:val="center"/>
        </w:trPr>
        <w:tc>
          <w:tcPr>
            <w:tcW w:w="1766" w:type="dxa"/>
          </w:tcPr>
          <w:p w14:paraId="50C79960" w14:textId="77777777" w:rsidR="007D6AB8" w:rsidRDefault="007D6AB8" w:rsidP="003A0013"/>
        </w:tc>
        <w:tc>
          <w:tcPr>
            <w:tcW w:w="2250" w:type="dxa"/>
          </w:tcPr>
          <w:p w14:paraId="1453C607" w14:textId="77777777" w:rsidR="007D6AB8" w:rsidRPr="007A6E77" w:rsidRDefault="007D6AB8" w:rsidP="003A0013">
            <w:pPr>
              <w:jc w:val="center"/>
              <w:rPr>
                <w:b/>
                <w:i/>
                <w:color w:val="000000" w:themeColor="text1"/>
              </w:rPr>
            </w:pPr>
            <w:r w:rsidRPr="007A6E77">
              <w:rPr>
                <w:b/>
                <w:i/>
                <w:color w:val="000000" w:themeColor="text1"/>
              </w:rPr>
              <w:t>Modified Capital Cup</w:t>
            </w:r>
          </w:p>
          <w:p w14:paraId="6CE0BF53" w14:textId="77777777" w:rsidR="007D6AB8" w:rsidRPr="007A6E77" w:rsidRDefault="007D6AB8" w:rsidP="003A0013">
            <w:pPr>
              <w:jc w:val="center"/>
              <w:rPr>
                <w:b/>
                <w:i/>
                <w:color w:val="000000" w:themeColor="text1"/>
              </w:rPr>
            </w:pPr>
            <w:r w:rsidRPr="007A6E77">
              <w:rPr>
                <w:b/>
                <w:i/>
                <w:color w:val="000000" w:themeColor="text1"/>
              </w:rPr>
              <w:t>Add 30%</w:t>
            </w:r>
          </w:p>
        </w:tc>
        <w:tc>
          <w:tcPr>
            <w:tcW w:w="2250" w:type="dxa"/>
          </w:tcPr>
          <w:p w14:paraId="0518C99E" w14:textId="77777777" w:rsidR="007D6AB8" w:rsidRPr="007A6E77" w:rsidRDefault="007D6AB8" w:rsidP="003A0013">
            <w:pPr>
              <w:jc w:val="center"/>
              <w:rPr>
                <w:b/>
                <w:i/>
                <w:color w:val="000000" w:themeColor="text1"/>
              </w:rPr>
            </w:pPr>
            <w:r w:rsidRPr="007A6E77">
              <w:rPr>
                <w:b/>
                <w:i/>
                <w:color w:val="000000" w:themeColor="text1"/>
              </w:rPr>
              <w:t>Modified Capital Cup</w:t>
            </w:r>
          </w:p>
          <w:p w14:paraId="22FB6C9F" w14:textId="77777777" w:rsidR="007D6AB8" w:rsidRPr="007A6E77" w:rsidRDefault="007D6AB8" w:rsidP="003A0013">
            <w:pPr>
              <w:jc w:val="center"/>
              <w:rPr>
                <w:b/>
                <w:i/>
                <w:color w:val="000000" w:themeColor="text1"/>
              </w:rPr>
            </w:pPr>
            <w:r w:rsidRPr="007A6E77">
              <w:rPr>
                <w:b/>
                <w:i/>
                <w:color w:val="000000" w:themeColor="text1"/>
              </w:rPr>
              <w:t>Add 30%</w:t>
            </w:r>
          </w:p>
        </w:tc>
        <w:tc>
          <w:tcPr>
            <w:tcW w:w="2340" w:type="dxa"/>
          </w:tcPr>
          <w:p w14:paraId="2282C869" w14:textId="77777777" w:rsidR="007D6AB8" w:rsidRPr="007A6E77" w:rsidRDefault="007D6AB8" w:rsidP="003A0013">
            <w:pPr>
              <w:jc w:val="center"/>
              <w:rPr>
                <w:b/>
                <w:i/>
                <w:color w:val="000000" w:themeColor="text1"/>
              </w:rPr>
            </w:pPr>
            <w:r w:rsidRPr="007A6E77">
              <w:rPr>
                <w:b/>
                <w:i/>
                <w:color w:val="000000" w:themeColor="text1"/>
              </w:rPr>
              <w:t>Modified Capital Cup</w:t>
            </w:r>
          </w:p>
          <w:p w14:paraId="0E4F23E9" w14:textId="77777777" w:rsidR="007D6AB8" w:rsidRPr="007A6E77" w:rsidRDefault="007D6AB8" w:rsidP="003A0013">
            <w:pPr>
              <w:jc w:val="center"/>
              <w:rPr>
                <w:b/>
                <w:i/>
                <w:color w:val="000000" w:themeColor="text1"/>
              </w:rPr>
            </w:pPr>
            <w:r w:rsidRPr="007A6E77">
              <w:rPr>
                <w:b/>
                <w:i/>
                <w:color w:val="000000" w:themeColor="text1"/>
              </w:rPr>
              <w:t>Add 30%</w:t>
            </w:r>
          </w:p>
        </w:tc>
      </w:tr>
    </w:tbl>
    <w:p w14:paraId="561B51C8" w14:textId="77777777" w:rsidR="00991CAE" w:rsidRDefault="00991CAE" w:rsidP="00991CAE">
      <w:pPr>
        <w:ind w:left="360"/>
      </w:pPr>
    </w:p>
    <w:p w14:paraId="711D4AF5" w14:textId="77777777" w:rsidR="00991CAE" w:rsidRPr="00C20B2B" w:rsidRDefault="00991CAE" w:rsidP="00991CAE">
      <w:pPr>
        <w:numPr>
          <w:ilvl w:val="0"/>
          <w:numId w:val="3"/>
        </w:numPr>
      </w:pPr>
      <w:r w:rsidRPr="00F322E6">
        <w:rPr>
          <w:b/>
        </w:rPr>
        <w:t>Session Minimums</w:t>
      </w:r>
      <w:r>
        <w:t xml:space="preserve"> - For sessions with less </w:t>
      </w:r>
      <w:r w:rsidRPr="00C730D2">
        <w:t xml:space="preserve">than 50 </w:t>
      </w:r>
      <w:r w:rsidRPr="00C730D2">
        <w:rPr>
          <w:color w:val="000000"/>
        </w:rPr>
        <w:t>judgments</w:t>
      </w:r>
      <w:r w:rsidRPr="00C730D2">
        <w:t xml:space="preserve">, the judge shall be paid by the number of athletes entered times the number of events </w:t>
      </w:r>
      <w:r w:rsidRPr="00C20B2B">
        <w:rPr>
          <w:color w:val="000000"/>
        </w:rPr>
        <w:t>judged (</w:t>
      </w:r>
      <w:r w:rsidRPr="00C20B2B">
        <w:rPr>
          <w:bCs/>
          <w:color w:val="000000"/>
        </w:rPr>
        <w:t xml:space="preserve">with a minimum of 50 </w:t>
      </w:r>
      <w:r w:rsidRPr="00C20B2B">
        <w:rPr>
          <w:color w:val="000000"/>
        </w:rPr>
        <w:t>judgments</w:t>
      </w:r>
      <w:r w:rsidRPr="00C20B2B">
        <w:rPr>
          <w:bCs/>
          <w:color w:val="000000"/>
        </w:rPr>
        <w:t xml:space="preserve"> per session required)</w:t>
      </w:r>
      <w:r w:rsidRPr="00C20B2B">
        <w:rPr>
          <w:color w:val="000000"/>
        </w:rPr>
        <w:t>.</w:t>
      </w:r>
      <w:r w:rsidRPr="00C20B2B">
        <w:t xml:space="preserve"> </w:t>
      </w:r>
    </w:p>
    <w:p w14:paraId="0BD18906" w14:textId="77777777" w:rsidR="00991CAE" w:rsidRPr="00451C0A" w:rsidRDefault="00991CAE" w:rsidP="00991CAE">
      <w:pPr>
        <w:rPr>
          <w:i/>
          <w:color w:val="000000"/>
          <w:sz w:val="18"/>
          <w:szCs w:val="18"/>
        </w:rPr>
      </w:pPr>
      <w:r w:rsidRPr="00451C0A">
        <w:rPr>
          <w:i/>
        </w:rPr>
        <w:t xml:space="preserve">           </w:t>
      </w:r>
      <w:r w:rsidRPr="00451C0A">
        <w:rPr>
          <w:i/>
          <w:color w:val="000000"/>
          <w:sz w:val="18"/>
          <w:szCs w:val="18"/>
          <w:u w:val="single"/>
        </w:rPr>
        <w:t>Example #1</w:t>
      </w:r>
      <w:r w:rsidRPr="00451C0A">
        <w:rPr>
          <w:i/>
          <w:color w:val="000000"/>
          <w:sz w:val="18"/>
          <w:szCs w:val="18"/>
        </w:rPr>
        <w:t xml:space="preserve">: 35 </w:t>
      </w:r>
      <w:r>
        <w:rPr>
          <w:i/>
          <w:color w:val="000000"/>
          <w:sz w:val="18"/>
          <w:szCs w:val="18"/>
        </w:rPr>
        <w:t>judgments</w:t>
      </w:r>
      <w:r w:rsidRPr="00451C0A">
        <w:rPr>
          <w:i/>
          <w:color w:val="000000"/>
          <w:sz w:val="18"/>
          <w:szCs w:val="18"/>
        </w:rPr>
        <w:t xml:space="preserve"> X 2 events judged = 70 multiplied by the cost per judgment = Judges Fee</w:t>
      </w:r>
    </w:p>
    <w:p w14:paraId="008273F0" w14:textId="77777777" w:rsidR="00991CAE" w:rsidRPr="00451C0A" w:rsidRDefault="00991CAE" w:rsidP="00991CAE">
      <w:pPr>
        <w:rPr>
          <w:i/>
          <w:color w:val="000000"/>
          <w:sz w:val="18"/>
          <w:szCs w:val="18"/>
        </w:rPr>
      </w:pPr>
      <w:r w:rsidRPr="00451C0A">
        <w:rPr>
          <w:i/>
          <w:color w:val="000000"/>
          <w:sz w:val="18"/>
          <w:szCs w:val="18"/>
        </w:rPr>
        <w:t xml:space="preserve">            </w:t>
      </w:r>
      <w:r w:rsidRPr="00451C0A">
        <w:rPr>
          <w:i/>
          <w:color w:val="000000"/>
          <w:sz w:val="18"/>
          <w:szCs w:val="18"/>
          <w:u w:val="single"/>
        </w:rPr>
        <w:t>Example #2:</w:t>
      </w:r>
      <w:r w:rsidRPr="00451C0A">
        <w:rPr>
          <w:i/>
          <w:color w:val="000000"/>
          <w:sz w:val="18"/>
          <w:szCs w:val="18"/>
        </w:rPr>
        <w:t xml:space="preserve"> 35 </w:t>
      </w:r>
      <w:r>
        <w:rPr>
          <w:i/>
          <w:color w:val="000000"/>
          <w:sz w:val="18"/>
          <w:szCs w:val="18"/>
        </w:rPr>
        <w:t>judgments</w:t>
      </w:r>
      <w:r w:rsidRPr="00451C0A">
        <w:rPr>
          <w:i/>
          <w:color w:val="000000"/>
          <w:sz w:val="18"/>
          <w:szCs w:val="18"/>
        </w:rPr>
        <w:t xml:space="preserve"> X 1 event judged = 50 (minimum) multiplied by the cost per judgment = Judges Fee</w:t>
      </w:r>
    </w:p>
    <w:p w14:paraId="27A67FFA" w14:textId="77777777" w:rsidR="00991CAE" w:rsidRPr="005A1313" w:rsidRDefault="00991CAE" w:rsidP="00991CAE">
      <w:pPr>
        <w:numPr>
          <w:ilvl w:val="0"/>
          <w:numId w:val="3"/>
        </w:numPr>
      </w:pPr>
      <w:r w:rsidRPr="005A1313">
        <w:t>For mixed sessions</w:t>
      </w:r>
      <w:r>
        <w:t xml:space="preserve">, </w:t>
      </w:r>
      <w:r w:rsidRPr="005A1313">
        <w:t>multiply t</w:t>
      </w:r>
      <w:r>
        <w:t>he number of compulsory judgments</w:t>
      </w:r>
      <w:r w:rsidRPr="005A1313">
        <w:t xml:space="preserve"> times the </w:t>
      </w:r>
      <w:r>
        <w:t>compulsory</w:t>
      </w:r>
      <w:r w:rsidRPr="005A1313">
        <w:t xml:space="preserve"> fee </w:t>
      </w:r>
      <w:r>
        <w:t>and the number of optional judgments</w:t>
      </w:r>
      <w:r w:rsidRPr="005A1313">
        <w:t xml:space="preserve"> times the </w:t>
      </w:r>
      <w:r>
        <w:t>optional</w:t>
      </w:r>
      <w:r w:rsidRPr="005A1313">
        <w:t xml:space="preserve"> fee.</w:t>
      </w:r>
    </w:p>
    <w:p w14:paraId="39885FBB" w14:textId="77777777" w:rsidR="00991CAE" w:rsidRPr="002942E8" w:rsidRDefault="00991CAE" w:rsidP="00991CAE">
      <w:pPr>
        <w:numPr>
          <w:ilvl w:val="0"/>
          <w:numId w:val="3"/>
        </w:numPr>
      </w:pPr>
      <w:r>
        <w:t>To simplify reporting and payment, the number of judgments will be assessed at the beginning of each session and be deemed the same for each judge per session (and flight in the case of Capital Cup). The intent is to base payment on the number of competing athletes.</w:t>
      </w:r>
    </w:p>
    <w:p w14:paraId="3FCD59F8" w14:textId="77777777" w:rsidR="00991CAE" w:rsidRPr="005A1313" w:rsidRDefault="00991CAE" w:rsidP="00991CAE">
      <w:pPr>
        <w:numPr>
          <w:ilvl w:val="0"/>
          <w:numId w:val="3"/>
        </w:numPr>
      </w:pPr>
      <w:r w:rsidRPr="00F322E6">
        <w:rPr>
          <w:b/>
        </w:rPr>
        <w:t>Modified Capital Cup</w:t>
      </w:r>
      <w:r>
        <w:rPr>
          <w:b/>
        </w:rPr>
        <w:t xml:space="preserve"> </w:t>
      </w:r>
      <w:r>
        <w:t>– “</w:t>
      </w:r>
      <w:r w:rsidRPr="005A1313">
        <w:t>Warm up, compete, warm up, compete</w:t>
      </w:r>
      <w:r>
        <w:t xml:space="preserve">” (or any similar format where competition is interrupted to allow the primary warm up time per event once competition has begun) shall have a </w:t>
      </w:r>
      <w:r w:rsidRPr="00B673E5">
        <w:t xml:space="preserve">negotiable </w:t>
      </w:r>
      <w:r>
        <w:t xml:space="preserve">increase of </w:t>
      </w:r>
      <w:r w:rsidRPr="00145CB5">
        <w:rPr>
          <w:i/>
        </w:rPr>
        <w:t>up to a</w:t>
      </w:r>
      <w:r>
        <w:t xml:space="preserve"> </w:t>
      </w:r>
      <w:r w:rsidRPr="00B673E5">
        <w:t>max</w:t>
      </w:r>
      <w:r>
        <w:t>imum</w:t>
      </w:r>
      <w:r w:rsidRPr="00B673E5">
        <w:t xml:space="preserve"> of 30% per judgment fee </w:t>
      </w:r>
      <w:r>
        <w:t>per</w:t>
      </w:r>
      <w:r w:rsidRPr="00B673E5">
        <w:t xml:space="preserve"> session</w:t>
      </w:r>
      <w:r>
        <w:t xml:space="preserve"> as specified</w:t>
      </w:r>
      <w:r w:rsidRPr="00B673E5">
        <w:rPr>
          <w:sz w:val="16"/>
        </w:rPr>
        <w:t xml:space="preserve"> </w:t>
      </w:r>
      <w:r w:rsidRPr="005A1313">
        <w:t>above).</w:t>
      </w:r>
      <w:r>
        <w:t xml:space="preserve"> Capital Cup sessions (where competition/judging are not interrupted) do NOT incur this fee. True “one touch” warm up, where each athlete gets one brief turn, do</w:t>
      </w:r>
      <w:r w:rsidRPr="00DD4928">
        <w:rPr>
          <w:i/>
        </w:rPr>
        <w:t xml:space="preserve"> not </w:t>
      </w:r>
      <w:r>
        <w:t xml:space="preserve">incur this fee. </w:t>
      </w:r>
    </w:p>
    <w:p w14:paraId="440156C3" w14:textId="77777777" w:rsidR="00991CAE" w:rsidRDefault="00991CAE" w:rsidP="00991CAE">
      <w:pPr>
        <w:numPr>
          <w:ilvl w:val="0"/>
          <w:numId w:val="3"/>
        </w:numPr>
      </w:pPr>
      <w:r>
        <w:t xml:space="preserve">Judge rating must be current and in good standing for the year (or quadrennium in the case of brevets). </w:t>
      </w:r>
    </w:p>
    <w:p w14:paraId="026A3E40" w14:textId="77777777" w:rsidR="00991CAE" w:rsidRDefault="00991CAE" w:rsidP="00991CAE">
      <w:pPr>
        <w:numPr>
          <w:ilvl w:val="0"/>
          <w:numId w:val="3"/>
        </w:numPr>
      </w:pPr>
      <w:r>
        <w:t>A</w:t>
      </w:r>
      <w:r w:rsidRPr="005A1313">
        <w:t>ssociations</w:t>
      </w:r>
      <w:r>
        <w:t xml:space="preserve"> </w:t>
      </w:r>
      <w:r w:rsidRPr="005A1313">
        <w:t>generat</w:t>
      </w:r>
      <w:r>
        <w:t>ing</w:t>
      </w:r>
      <w:r w:rsidRPr="005A1313">
        <w:t xml:space="preserve"> funds from sessions may be included as part of fee</w:t>
      </w:r>
      <w:r>
        <w:t>s</w:t>
      </w:r>
      <w:r w:rsidRPr="005A1313">
        <w:t xml:space="preserve">, </w:t>
      </w:r>
      <w:r>
        <w:t xml:space="preserve">but may not </w:t>
      </w:r>
      <w:r w:rsidRPr="005A1313">
        <w:t>exceed the max listed</w:t>
      </w:r>
      <w:r>
        <w:t xml:space="preserve"> fees</w:t>
      </w:r>
      <w:r w:rsidRPr="005A1313">
        <w:t>.</w:t>
      </w:r>
    </w:p>
    <w:p w14:paraId="40E2D4B2" w14:textId="77777777" w:rsidR="00991CAE" w:rsidRPr="00DF3D4A" w:rsidRDefault="00991CAE" w:rsidP="00991CAE">
      <w:pPr>
        <w:numPr>
          <w:ilvl w:val="0"/>
          <w:numId w:val="3"/>
        </w:numPr>
        <w:rPr>
          <w:sz w:val="16"/>
        </w:rPr>
      </w:pPr>
      <w:r>
        <w:t>This document</w:t>
      </w:r>
      <w:r w:rsidRPr="00E81992">
        <w:t xml:space="preserve"> applies to all USAG sanctioned events, </w:t>
      </w:r>
      <w:r w:rsidRPr="00AE35F8">
        <w:rPr>
          <w:i/>
        </w:rPr>
        <w:t>other than</w:t>
      </w:r>
      <w:r w:rsidRPr="00E81992">
        <w:t xml:space="preserve"> State, Regional, National Championships</w:t>
      </w:r>
      <w:r>
        <w:t>, and</w:t>
      </w:r>
      <w:r w:rsidRPr="00E81992">
        <w:t xml:space="preserve"> Fut</w:t>
      </w:r>
      <w:r>
        <w:t>ure Stars Evaluations</w:t>
      </w:r>
      <w:r w:rsidRPr="00E81992">
        <w:t>.</w:t>
      </w:r>
    </w:p>
    <w:p w14:paraId="59069A64" w14:textId="77777777" w:rsidR="00991CAE" w:rsidRPr="00DF3D4A" w:rsidRDefault="00991CAE" w:rsidP="00991CAE">
      <w:pPr>
        <w:numPr>
          <w:ilvl w:val="0"/>
          <w:numId w:val="3"/>
        </w:numPr>
        <w:rPr>
          <w:sz w:val="16"/>
        </w:rPr>
      </w:pPr>
      <w:r>
        <w:rPr>
          <w:color w:val="000000"/>
        </w:rPr>
        <w:t xml:space="preserve">These fees represent the </w:t>
      </w:r>
      <w:r w:rsidRPr="00026F57">
        <w:rPr>
          <w:b/>
          <w:color w:val="000000"/>
        </w:rPr>
        <w:t>maximum</w:t>
      </w:r>
      <w:r>
        <w:rPr>
          <w:i/>
          <w:color w:val="000000"/>
        </w:rPr>
        <w:t xml:space="preserve"> </w:t>
      </w:r>
      <w:r>
        <w:rPr>
          <w:color w:val="000000"/>
        </w:rPr>
        <w:t xml:space="preserve">that may be charged and judges may accept lower fees if reasonably negotiated prior to a competition. </w:t>
      </w:r>
    </w:p>
    <w:p w14:paraId="6D5DC41E" w14:textId="77777777" w:rsidR="00991CAE" w:rsidRPr="00DF3D4A" w:rsidRDefault="00991CAE" w:rsidP="00991CAE">
      <w:pPr>
        <w:numPr>
          <w:ilvl w:val="0"/>
          <w:numId w:val="3"/>
        </w:numPr>
        <w:rPr>
          <w:sz w:val="16"/>
        </w:rPr>
      </w:pPr>
      <w:r>
        <w:t xml:space="preserve">**The XCel Program is run by the State Directors with a goal to allow small competitions. Those events may be unprofitable using the above fees so assigning organizations MUST work constructively with clubs/meet hosts to provide officials as necessary. The XCel fees above apply to invitationals and other large competitions, though the per-judgment rates and minimums may require judges to accept lesser amounts as the program ramps up in the first 2-4 years. </w:t>
      </w:r>
    </w:p>
    <w:p w14:paraId="4139B247" w14:textId="77777777" w:rsidR="00991CAE" w:rsidRPr="002942E8" w:rsidRDefault="00991CAE" w:rsidP="00991CAE">
      <w:pPr>
        <w:numPr>
          <w:ilvl w:val="0"/>
          <w:numId w:val="3"/>
        </w:numPr>
        <w:rPr>
          <w:color w:val="000000"/>
        </w:rPr>
      </w:pPr>
      <w:r w:rsidRPr="00AE35F8">
        <w:rPr>
          <w:color w:val="000000"/>
        </w:rPr>
        <w:t>The fees contained herein should be reviewed, u</w:t>
      </w:r>
      <w:r>
        <w:rPr>
          <w:color w:val="000000"/>
        </w:rPr>
        <w:t>pdated, and circulated every four</w:t>
      </w:r>
      <w:r w:rsidRPr="00AE35F8">
        <w:rPr>
          <w:color w:val="000000"/>
        </w:rPr>
        <w:t xml:space="preserve"> years</w:t>
      </w:r>
      <w:r w:rsidRPr="00C20B2B">
        <w:rPr>
          <w:color w:val="000000"/>
        </w:rPr>
        <w:t xml:space="preserve">. </w:t>
      </w:r>
      <w:r>
        <w:rPr>
          <w:b/>
        </w:rPr>
        <w:t>T</w:t>
      </w:r>
      <w:r w:rsidRPr="00A32D94">
        <w:rPr>
          <w:b/>
        </w:rPr>
        <w:t xml:space="preserve">he JO RTD and local </w:t>
      </w:r>
      <w:r w:rsidRPr="00180F8D">
        <w:rPr>
          <w:b/>
        </w:rPr>
        <w:t xml:space="preserve">judging associations </w:t>
      </w:r>
      <w:r>
        <w:rPr>
          <w:b/>
        </w:rPr>
        <w:t xml:space="preserve">will work </w:t>
      </w:r>
      <w:r w:rsidRPr="00180F8D">
        <w:rPr>
          <w:b/>
        </w:rPr>
        <w:t xml:space="preserve">with the Regional Chairmen and </w:t>
      </w:r>
      <w:r w:rsidRPr="002942E8">
        <w:rPr>
          <w:b/>
        </w:rPr>
        <w:t xml:space="preserve">their local/state coaching associations to negotiate the fees for their region/state during this review. </w:t>
      </w:r>
      <w:r>
        <w:t xml:space="preserve">The NGJA also </w:t>
      </w:r>
      <w:r w:rsidRPr="00145CB5">
        <w:t>recom</w:t>
      </w:r>
      <w:r>
        <w:t xml:space="preserve">mends local </w:t>
      </w:r>
      <w:r w:rsidRPr="00145CB5">
        <w:t>associations</w:t>
      </w:r>
      <w:r>
        <w:t xml:space="preserve"> </w:t>
      </w:r>
      <w:r w:rsidRPr="00145CB5">
        <w:t>standardize fees across their Region</w:t>
      </w:r>
      <w:r>
        <w:t xml:space="preserve"> where possible</w:t>
      </w:r>
      <w:r w:rsidRPr="00145CB5">
        <w:t xml:space="preserve">. </w:t>
      </w:r>
    </w:p>
    <w:p w14:paraId="5D791F8A" w14:textId="77777777" w:rsidR="00991CAE" w:rsidRPr="00A32D94" w:rsidRDefault="00991CAE" w:rsidP="00991CAE">
      <w:pPr>
        <w:numPr>
          <w:ilvl w:val="0"/>
          <w:numId w:val="3"/>
        </w:numPr>
        <w:rPr>
          <w:color w:val="000000"/>
        </w:rPr>
      </w:pPr>
      <w:r>
        <w:t xml:space="preserve">Conflicts arising over judge pay should be escalated to the NGJA Regional Director and JO RTD as necessary. </w:t>
      </w:r>
    </w:p>
    <w:p w14:paraId="0ABBD17F" w14:textId="77777777" w:rsidR="00991CAE" w:rsidRPr="005A1313" w:rsidRDefault="00991CAE" w:rsidP="00991CAE">
      <w:pPr>
        <w:rPr>
          <w:b/>
          <w:u w:val="single"/>
        </w:rPr>
      </w:pPr>
    </w:p>
    <w:p w14:paraId="626098E0" w14:textId="77777777" w:rsidR="00991CAE" w:rsidRPr="00F322E6" w:rsidRDefault="00991CAE" w:rsidP="00991CAE">
      <w:pPr>
        <w:rPr>
          <w:rFonts w:ascii="Arial" w:hAnsi="Arial" w:cs="Arial"/>
          <w:b/>
          <w:color w:val="000000"/>
          <w:sz w:val="22"/>
        </w:rPr>
      </w:pPr>
      <w:r w:rsidRPr="00F322E6">
        <w:rPr>
          <w:rFonts w:ascii="Arial" w:hAnsi="Arial" w:cs="Arial"/>
          <w:b/>
          <w:color w:val="000000"/>
          <w:sz w:val="22"/>
        </w:rPr>
        <w:t>Additional Judges Fees</w:t>
      </w:r>
      <w:r>
        <w:rPr>
          <w:rFonts w:ascii="Arial" w:hAnsi="Arial" w:cs="Arial"/>
          <w:b/>
          <w:color w:val="000000"/>
          <w:sz w:val="22"/>
        </w:rPr>
        <w:t>:</w:t>
      </w:r>
    </w:p>
    <w:p w14:paraId="2ED5BBDE" w14:textId="77777777" w:rsidR="00991CAE" w:rsidRPr="0072730E" w:rsidRDefault="00991CAE" w:rsidP="00991CAE">
      <w:pPr>
        <w:numPr>
          <w:ilvl w:val="0"/>
          <w:numId w:val="2"/>
        </w:numPr>
        <w:rPr>
          <w:color w:val="000000"/>
        </w:rPr>
      </w:pPr>
      <w:r w:rsidRPr="00156B7E">
        <w:rPr>
          <w:b/>
          <w:color w:val="000000"/>
        </w:rPr>
        <w:t>Downtime</w:t>
      </w:r>
      <w:r>
        <w:rPr>
          <w:color w:val="000000"/>
        </w:rPr>
        <w:t xml:space="preserve">: </w:t>
      </w:r>
      <w:r w:rsidRPr="0072730E">
        <w:rPr>
          <w:color w:val="000000"/>
        </w:rPr>
        <w:t>$</w:t>
      </w:r>
      <w:r w:rsidRPr="00156B7E">
        <w:rPr>
          <w:color w:val="000000"/>
        </w:rPr>
        <w:t xml:space="preserve">10 </w:t>
      </w:r>
      <w:r>
        <w:rPr>
          <w:color w:val="000000"/>
        </w:rPr>
        <w:t xml:space="preserve">per ½ hour (Calculated after </w:t>
      </w:r>
      <w:r w:rsidRPr="0072730E">
        <w:rPr>
          <w:color w:val="000000"/>
        </w:rPr>
        <w:t>initial 2 hours</w:t>
      </w:r>
      <w:r>
        <w:rPr>
          <w:color w:val="000000"/>
        </w:rPr>
        <w:t xml:space="preserve"> from the session end time</w:t>
      </w:r>
      <w:r w:rsidRPr="0072730E">
        <w:rPr>
          <w:color w:val="000000"/>
        </w:rPr>
        <w:t>)</w:t>
      </w:r>
    </w:p>
    <w:p w14:paraId="5894FC1A" w14:textId="72F8BCFD" w:rsidR="00991CAE" w:rsidRPr="0072730E" w:rsidRDefault="00991CAE" w:rsidP="00991CAE">
      <w:pPr>
        <w:numPr>
          <w:ilvl w:val="0"/>
          <w:numId w:val="2"/>
        </w:numPr>
        <w:rPr>
          <w:color w:val="000000"/>
        </w:rPr>
      </w:pPr>
      <w:r w:rsidRPr="00156B7E">
        <w:rPr>
          <w:b/>
          <w:color w:val="000000"/>
        </w:rPr>
        <w:t>Assigning Fee</w:t>
      </w:r>
      <w:r>
        <w:rPr>
          <w:color w:val="000000"/>
        </w:rPr>
        <w:t xml:space="preserve">: </w:t>
      </w:r>
      <w:r w:rsidRPr="0085294B">
        <w:rPr>
          <w:color w:val="000000" w:themeColor="text1"/>
        </w:rPr>
        <w:t>$</w:t>
      </w:r>
      <w:r w:rsidR="0085294B" w:rsidRPr="0085294B">
        <w:rPr>
          <w:b/>
          <w:color w:val="000000" w:themeColor="text1"/>
        </w:rPr>
        <w:t>1.00</w:t>
      </w:r>
      <w:r w:rsidRPr="0072730E">
        <w:rPr>
          <w:color w:val="000000"/>
        </w:rPr>
        <w:t xml:space="preserve"> per entry </w:t>
      </w:r>
      <w:r>
        <w:rPr>
          <w:i/>
          <w:color w:val="000000"/>
        </w:rPr>
        <w:t>OR</w:t>
      </w:r>
      <w:r w:rsidRPr="00AE35F8">
        <w:rPr>
          <w:i/>
          <w:color w:val="000000"/>
        </w:rPr>
        <w:t xml:space="preserve"> </w:t>
      </w:r>
      <w:r w:rsidRPr="000557D2">
        <w:rPr>
          <w:color w:val="000000"/>
        </w:rPr>
        <w:t>$</w:t>
      </w:r>
      <w:r w:rsidRPr="00AE35F8">
        <w:rPr>
          <w:color w:val="3366FF"/>
        </w:rPr>
        <w:t>x.xx</w:t>
      </w:r>
      <w:r>
        <w:rPr>
          <w:color w:val="000000"/>
        </w:rPr>
        <w:t xml:space="preserve"> per competition </w:t>
      </w:r>
      <w:r w:rsidRPr="0072730E">
        <w:rPr>
          <w:color w:val="000000"/>
        </w:rPr>
        <w:t>payable to the local association</w:t>
      </w:r>
      <w:r>
        <w:rPr>
          <w:color w:val="000000"/>
        </w:rPr>
        <w:t xml:space="preserve"> or assignor. Either method may be used but should be determined during biennial review and used consistently throughout the seasons. </w:t>
      </w:r>
    </w:p>
    <w:p w14:paraId="66986415" w14:textId="77777777" w:rsidR="00991CAE" w:rsidRPr="0072730E" w:rsidRDefault="00991CAE" w:rsidP="00991CAE">
      <w:pPr>
        <w:rPr>
          <w:color w:val="000000"/>
        </w:rPr>
      </w:pPr>
    </w:p>
    <w:p w14:paraId="7F447662" w14:textId="77777777" w:rsidR="00991CAE" w:rsidRPr="00F322E6" w:rsidRDefault="00991CAE" w:rsidP="00991CAE">
      <w:pPr>
        <w:rPr>
          <w:b/>
          <w:color w:val="000000"/>
          <w:sz w:val="22"/>
          <w:u w:val="single"/>
        </w:rPr>
      </w:pPr>
      <w:r w:rsidRPr="00F322E6">
        <w:rPr>
          <w:rFonts w:ascii="Arial" w:hAnsi="Arial" w:cs="Arial"/>
          <w:b/>
          <w:color w:val="000000"/>
          <w:sz w:val="22"/>
        </w:rPr>
        <w:t>Mileage</w:t>
      </w:r>
      <w:r>
        <w:rPr>
          <w:rFonts w:ascii="Arial" w:hAnsi="Arial" w:cs="Arial"/>
          <w:b/>
          <w:color w:val="000000"/>
          <w:sz w:val="22"/>
        </w:rPr>
        <w:t xml:space="preserve">: Each judge may only receive the driver </w:t>
      </w:r>
      <w:r w:rsidRPr="00DF5C86">
        <w:rPr>
          <w:rFonts w:ascii="Arial" w:hAnsi="Arial" w:cs="Arial"/>
          <w:b/>
          <w:i/>
          <w:color w:val="000000"/>
          <w:sz w:val="22"/>
        </w:rPr>
        <w:t xml:space="preserve">or </w:t>
      </w:r>
      <w:r>
        <w:rPr>
          <w:rFonts w:ascii="Arial" w:hAnsi="Arial" w:cs="Arial"/>
          <w:b/>
          <w:color w:val="000000"/>
          <w:sz w:val="22"/>
        </w:rPr>
        <w:t xml:space="preserve">rider fee. </w:t>
      </w:r>
    </w:p>
    <w:p w14:paraId="007E7801" w14:textId="77777777" w:rsidR="00991CAE" w:rsidRPr="005A1313" w:rsidRDefault="00991CAE" w:rsidP="00991CAE">
      <w:pPr>
        <w:numPr>
          <w:ilvl w:val="0"/>
          <w:numId w:val="1"/>
        </w:numPr>
      </w:pPr>
      <w:r w:rsidRPr="00156B7E">
        <w:rPr>
          <w:b/>
        </w:rPr>
        <w:t>Driver</w:t>
      </w:r>
      <w:r>
        <w:t xml:space="preserve">: </w:t>
      </w:r>
      <w:r w:rsidRPr="005A1313">
        <w:t xml:space="preserve">The driver shall receive </w:t>
      </w:r>
      <w:r w:rsidRPr="00EE68E4">
        <w:t>the current IRS rate (i.e., 20</w:t>
      </w:r>
      <w:r w:rsidRPr="000557D2">
        <w:rPr>
          <w:color w:val="000000"/>
        </w:rPr>
        <w:t>17</w:t>
      </w:r>
      <w:r w:rsidRPr="00EE68E4">
        <w:rPr>
          <w:color w:val="3366FF"/>
        </w:rPr>
        <w:t xml:space="preserve"> </w:t>
      </w:r>
      <w:r w:rsidRPr="00EE68E4">
        <w:t>rate = $</w:t>
      </w:r>
      <w:r w:rsidRPr="000557D2">
        <w:rPr>
          <w:color w:val="000000"/>
        </w:rPr>
        <w:t>0.535</w:t>
      </w:r>
      <w:r w:rsidRPr="00EE68E4">
        <w:t>/mile).</w:t>
      </w:r>
    </w:p>
    <w:p w14:paraId="0ECE6F25" w14:textId="2EA3D7A7" w:rsidR="00991CAE" w:rsidRPr="005A1313" w:rsidRDefault="00991CAE" w:rsidP="00991CAE">
      <w:pPr>
        <w:numPr>
          <w:ilvl w:val="0"/>
          <w:numId w:val="1"/>
        </w:numPr>
      </w:pPr>
      <w:r w:rsidRPr="00156B7E">
        <w:rPr>
          <w:b/>
        </w:rPr>
        <w:t>Rider</w:t>
      </w:r>
      <w:r>
        <w:t>: T</w:t>
      </w:r>
      <w:r w:rsidRPr="005A1313">
        <w:t>he rider sha</w:t>
      </w:r>
      <w:r>
        <w:t xml:space="preserve">ll receive </w:t>
      </w:r>
      <w:r w:rsidRPr="00EE68E4">
        <w:rPr>
          <w:i/>
        </w:rPr>
        <w:t>up to</w:t>
      </w:r>
      <w:r>
        <w:t xml:space="preserve"> 30% of the current IRS mileage </w:t>
      </w:r>
      <w:r w:rsidRPr="007A6E77">
        <w:rPr>
          <w:color w:val="000000" w:themeColor="text1"/>
        </w:rPr>
        <w:t xml:space="preserve">rate: </w:t>
      </w:r>
      <w:r w:rsidR="007A6E77" w:rsidRPr="007A6E77">
        <w:rPr>
          <w:b/>
          <w:color w:val="000000" w:themeColor="text1"/>
        </w:rPr>
        <w:t>30</w:t>
      </w:r>
      <w:r w:rsidRPr="007A6E77">
        <w:rPr>
          <w:b/>
          <w:color w:val="000000" w:themeColor="text1"/>
        </w:rPr>
        <w:t>%</w:t>
      </w:r>
    </w:p>
    <w:p w14:paraId="208A9B70" w14:textId="77777777" w:rsidR="00991CAE" w:rsidRPr="00EE68E4" w:rsidRDefault="00991CAE" w:rsidP="00991CAE">
      <w:pPr>
        <w:ind w:left="720"/>
        <w:rPr>
          <w:i/>
        </w:rPr>
      </w:pPr>
      <w:r w:rsidRPr="00EE68E4">
        <w:rPr>
          <w:i/>
        </w:rPr>
        <w:lastRenderedPageBreak/>
        <w:t>The total mileage cost should not exceed the cost of a round trip airplane ticket to the same location.</w:t>
      </w:r>
    </w:p>
    <w:p w14:paraId="0079D120" w14:textId="77777777" w:rsidR="00991CAE" w:rsidRPr="005A1313" w:rsidRDefault="00991CAE" w:rsidP="00991CAE">
      <w:pPr>
        <w:numPr>
          <w:ilvl w:val="0"/>
          <w:numId w:val="1"/>
        </w:numPr>
      </w:pPr>
      <w:r w:rsidRPr="00156B7E">
        <w:rPr>
          <w:b/>
        </w:rPr>
        <w:t>Tolls &amp; Parking</w:t>
      </w:r>
      <w:r w:rsidRPr="005A1313">
        <w:t xml:space="preserve"> </w:t>
      </w:r>
      <w:r>
        <w:t xml:space="preserve">- </w:t>
      </w:r>
      <w:r w:rsidRPr="005A1313">
        <w:t>Shall be assumed by the host club.</w:t>
      </w:r>
      <w:r>
        <w:t xml:space="preserve"> Amount is paid per vehicle to the driver. </w:t>
      </w:r>
    </w:p>
    <w:p w14:paraId="5C5861A6" w14:textId="77777777" w:rsidR="00991CAE" w:rsidRPr="005A1313" w:rsidRDefault="00991CAE" w:rsidP="00991CAE">
      <w:pPr>
        <w:ind w:left="1440" w:hanging="1440"/>
      </w:pPr>
    </w:p>
    <w:p w14:paraId="45A6F529" w14:textId="77777777" w:rsidR="00991CAE" w:rsidRPr="005A1313" w:rsidRDefault="00991CAE" w:rsidP="00991CAE">
      <w:r w:rsidRPr="00F322E6">
        <w:rPr>
          <w:rFonts w:ascii="Arial" w:hAnsi="Arial" w:cs="Arial"/>
          <w:b/>
          <w:sz w:val="22"/>
        </w:rPr>
        <w:t>Lodging</w:t>
      </w:r>
      <w:r>
        <w:t>: Lodging must be provided i</w:t>
      </w:r>
      <w:r w:rsidRPr="005A1313">
        <w:t xml:space="preserve">f an official must stay over-night prior to, during, or </w:t>
      </w:r>
      <w:r>
        <w:t>after</w:t>
      </w:r>
      <w:r w:rsidRPr="005A1313">
        <w:t xml:space="preserve"> a competition</w:t>
      </w:r>
      <w:r>
        <w:t xml:space="preserve">. </w:t>
      </w:r>
    </w:p>
    <w:p w14:paraId="3117F70B" w14:textId="77777777" w:rsidR="00991CAE" w:rsidRPr="005A1313" w:rsidRDefault="00991CAE" w:rsidP="00991CAE">
      <w:pPr>
        <w:rPr>
          <w:b/>
          <w:bCs/>
        </w:rPr>
      </w:pPr>
      <w:r w:rsidRPr="00F322E6">
        <w:rPr>
          <w:rFonts w:ascii="Arial" w:hAnsi="Arial" w:cs="Arial"/>
          <w:b/>
          <w:sz w:val="22"/>
        </w:rPr>
        <w:t>Meals</w:t>
      </w:r>
      <w:r>
        <w:t xml:space="preserve">: </w:t>
      </w:r>
      <w:r w:rsidRPr="005A1313">
        <w:t xml:space="preserve">If nutritious meals are </w:t>
      </w:r>
      <w:r w:rsidRPr="00040C06">
        <w:rPr>
          <w:u w:val="single"/>
        </w:rPr>
        <w:t>not</w:t>
      </w:r>
      <w:r w:rsidRPr="005A1313">
        <w:t xml:space="preserve"> provided by the host club, then the following rate shall apply:</w:t>
      </w:r>
    </w:p>
    <w:p w14:paraId="7F6D2FF8" w14:textId="77777777" w:rsidR="00991CAE" w:rsidRPr="005A1313" w:rsidRDefault="00991CAE" w:rsidP="00991CAE">
      <w:pPr>
        <w:ind w:firstLine="720"/>
        <w:rPr>
          <w:b/>
          <w:bCs/>
        </w:rPr>
      </w:pPr>
      <w:r w:rsidRPr="005A1313">
        <w:rPr>
          <w:b/>
          <w:bCs/>
        </w:rPr>
        <w:t>Breakfast: $1</w:t>
      </w:r>
      <w:r>
        <w:rPr>
          <w:b/>
          <w:bCs/>
        </w:rPr>
        <w:t>2</w:t>
      </w:r>
      <w:r>
        <w:rPr>
          <w:b/>
          <w:bCs/>
        </w:rPr>
        <w:tab/>
      </w:r>
      <w:r>
        <w:rPr>
          <w:b/>
          <w:bCs/>
        </w:rPr>
        <w:tab/>
      </w:r>
      <w:r>
        <w:rPr>
          <w:b/>
          <w:bCs/>
        </w:rPr>
        <w:tab/>
      </w:r>
      <w:r w:rsidRPr="005A1313">
        <w:rPr>
          <w:b/>
          <w:bCs/>
        </w:rPr>
        <w:t>Lunch: $1</w:t>
      </w:r>
      <w:r>
        <w:rPr>
          <w:b/>
          <w:bCs/>
        </w:rPr>
        <w:t xml:space="preserve">5 </w:t>
      </w:r>
      <w:r>
        <w:rPr>
          <w:b/>
          <w:bCs/>
        </w:rPr>
        <w:tab/>
      </w:r>
      <w:r>
        <w:rPr>
          <w:b/>
          <w:bCs/>
        </w:rPr>
        <w:tab/>
      </w:r>
      <w:r>
        <w:rPr>
          <w:b/>
          <w:bCs/>
        </w:rPr>
        <w:tab/>
      </w:r>
      <w:r w:rsidRPr="005A1313">
        <w:rPr>
          <w:b/>
          <w:bCs/>
        </w:rPr>
        <w:t>Dinner: $1</w:t>
      </w:r>
      <w:r>
        <w:rPr>
          <w:b/>
          <w:bCs/>
        </w:rPr>
        <w:t>8</w:t>
      </w:r>
    </w:p>
    <w:p w14:paraId="1AD6282B" w14:textId="77777777" w:rsidR="00991CAE" w:rsidRDefault="00991CAE" w:rsidP="00991CAE">
      <w:pPr>
        <w:ind w:left="1440" w:hanging="1440"/>
        <w:rPr>
          <w:b/>
          <w:i/>
        </w:rPr>
      </w:pPr>
      <w:r w:rsidRPr="005A1313">
        <w:t xml:space="preserve"> </w:t>
      </w:r>
    </w:p>
    <w:p w14:paraId="24CFC2D4" w14:textId="77777777" w:rsidR="00991CAE" w:rsidRDefault="00991CAE" w:rsidP="00991CAE">
      <w:pPr>
        <w:ind w:left="720" w:firstLine="720"/>
        <w:jc w:val="center"/>
      </w:pPr>
      <w:r w:rsidRPr="008F5D80">
        <w:rPr>
          <w:rFonts w:ascii="Arial" w:hAnsi="Arial" w:cs="Arial"/>
          <w:b/>
          <w:sz w:val="40"/>
          <w:szCs w:val="28"/>
        </w:rPr>
        <w:t>Judges Expense Report</w:t>
      </w:r>
      <w:r>
        <w:rPr>
          <w:rFonts w:ascii="Arial" w:hAnsi="Arial" w:cs="Arial"/>
          <w:b/>
          <w:sz w:val="40"/>
          <w:szCs w:val="28"/>
        </w:rPr>
        <w:tab/>
      </w:r>
      <w:r>
        <w:rPr>
          <w:rFonts w:ascii="Arial" w:hAnsi="Arial" w:cs="Arial"/>
          <w:b/>
          <w:sz w:val="40"/>
          <w:szCs w:val="28"/>
        </w:rPr>
        <w:tab/>
      </w:r>
      <w:r>
        <w:t xml:space="preserve">  </w:t>
      </w:r>
      <w:r>
        <w:rPr>
          <w:noProof/>
        </w:rPr>
        <w:drawing>
          <wp:inline distT="0" distB="0" distL="0" distR="0" wp14:anchorId="52C43AC1" wp14:editId="4D0EE66A">
            <wp:extent cx="469900" cy="749300"/>
            <wp:effectExtent l="0" t="0" r="12700" b="12700"/>
            <wp:docPr id="1" name="Picture 1" descr="ngj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gja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9900" cy="749300"/>
                    </a:xfrm>
                    <a:prstGeom prst="rect">
                      <a:avLst/>
                    </a:prstGeom>
                    <a:noFill/>
                    <a:ln>
                      <a:noFill/>
                    </a:ln>
                  </pic:spPr>
                </pic:pic>
              </a:graphicData>
            </a:graphic>
          </wp:inline>
        </w:drawing>
      </w:r>
    </w:p>
    <w:p w14:paraId="51720440" w14:textId="77777777" w:rsidR="00991CAE" w:rsidRPr="00E150E0" w:rsidRDefault="00991CAE" w:rsidP="00991CAE">
      <w:pPr>
        <w:jc w:val="center"/>
        <w:rPr>
          <w:sz w:val="32"/>
          <w:szCs w:val="32"/>
        </w:rPr>
      </w:pPr>
      <w:r w:rsidRPr="00E150E0">
        <w:rPr>
          <w:sz w:val="32"/>
          <w:szCs w:val="32"/>
        </w:rPr>
        <w:t>Competition: ___________________</w:t>
      </w:r>
      <w:r>
        <w:rPr>
          <w:sz w:val="32"/>
          <w:szCs w:val="32"/>
        </w:rPr>
        <w:t>____</w:t>
      </w:r>
    </w:p>
    <w:p w14:paraId="1E19DECC" w14:textId="77777777" w:rsidR="00991CAE" w:rsidRDefault="00991CAE" w:rsidP="00991CAE">
      <w:pPr>
        <w:jc w:val="center"/>
        <w:rPr>
          <w:sz w:val="40"/>
          <w:szCs w:val="40"/>
        </w:rPr>
      </w:pPr>
      <w:r w:rsidRPr="00E150E0">
        <w:rPr>
          <w:sz w:val="32"/>
          <w:szCs w:val="32"/>
        </w:rPr>
        <w:t>Date: _________________________</w:t>
      </w:r>
      <w:r>
        <w:rPr>
          <w:sz w:val="32"/>
          <w:szCs w:val="32"/>
        </w:rPr>
        <w:t>____</w:t>
      </w:r>
    </w:p>
    <w:tbl>
      <w:tblPr>
        <w:tblpPr w:leftFromText="180" w:rightFromText="180" w:vertAnchor="text" w:horzAnchor="margin" w:tblpXSpec="center" w:tblpY="237"/>
        <w:tblW w:w="6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68"/>
      </w:tblGrid>
      <w:tr w:rsidR="00991CAE" w:rsidRPr="00E150E0" w14:paraId="4659A81E" w14:textId="77777777" w:rsidTr="003A0013">
        <w:tc>
          <w:tcPr>
            <w:tcW w:w="6768" w:type="dxa"/>
          </w:tcPr>
          <w:p w14:paraId="6184FFE4" w14:textId="77777777" w:rsidR="00991CAE" w:rsidRPr="00A155E2" w:rsidRDefault="00991CAE" w:rsidP="003A0013">
            <w:pPr>
              <w:rPr>
                <w:b/>
                <w:sz w:val="28"/>
                <w:szCs w:val="24"/>
              </w:rPr>
            </w:pPr>
            <w:r w:rsidRPr="00A155E2">
              <w:rPr>
                <w:b/>
                <w:sz w:val="28"/>
                <w:szCs w:val="24"/>
              </w:rPr>
              <w:t>Judges Name</w:t>
            </w:r>
          </w:p>
        </w:tc>
      </w:tr>
      <w:tr w:rsidR="00991CAE" w:rsidRPr="00E150E0" w14:paraId="483DEC7B" w14:textId="77777777" w:rsidTr="003A0013">
        <w:tc>
          <w:tcPr>
            <w:tcW w:w="6768" w:type="dxa"/>
          </w:tcPr>
          <w:p w14:paraId="78935C04" w14:textId="77777777" w:rsidR="00991CAE" w:rsidRPr="00A155E2" w:rsidRDefault="00991CAE" w:rsidP="003A0013">
            <w:pPr>
              <w:rPr>
                <w:b/>
                <w:sz w:val="28"/>
                <w:szCs w:val="24"/>
              </w:rPr>
            </w:pPr>
            <w:r w:rsidRPr="00A155E2">
              <w:rPr>
                <w:b/>
                <w:sz w:val="28"/>
                <w:szCs w:val="24"/>
              </w:rPr>
              <w:t>Judges Rating</w:t>
            </w:r>
          </w:p>
        </w:tc>
      </w:tr>
      <w:tr w:rsidR="00991CAE" w:rsidRPr="00E150E0" w14:paraId="1CA3EA64" w14:textId="77777777" w:rsidTr="003A0013">
        <w:tc>
          <w:tcPr>
            <w:tcW w:w="6768" w:type="dxa"/>
          </w:tcPr>
          <w:p w14:paraId="0AA5FB3C" w14:textId="77777777" w:rsidR="00991CAE" w:rsidRPr="00A155E2" w:rsidRDefault="00991CAE" w:rsidP="003A0013">
            <w:pPr>
              <w:rPr>
                <w:b/>
                <w:sz w:val="28"/>
                <w:szCs w:val="24"/>
              </w:rPr>
            </w:pPr>
            <w:r w:rsidRPr="00A155E2">
              <w:rPr>
                <w:b/>
                <w:sz w:val="28"/>
                <w:szCs w:val="24"/>
              </w:rPr>
              <w:t>USAG Pro Membership #                  Exp. Date</w:t>
            </w:r>
          </w:p>
        </w:tc>
      </w:tr>
      <w:tr w:rsidR="00991CAE" w:rsidRPr="00E150E0" w14:paraId="286F2913" w14:textId="77777777" w:rsidTr="003A0013">
        <w:tc>
          <w:tcPr>
            <w:tcW w:w="6768" w:type="dxa"/>
          </w:tcPr>
          <w:p w14:paraId="5763BDA4" w14:textId="77777777" w:rsidR="00991CAE" w:rsidRPr="00A155E2" w:rsidRDefault="00991CAE" w:rsidP="003A0013">
            <w:pPr>
              <w:rPr>
                <w:b/>
                <w:sz w:val="28"/>
                <w:szCs w:val="24"/>
              </w:rPr>
            </w:pPr>
            <w:r w:rsidRPr="00A155E2">
              <w:rPr>
                <w:b/>
                <w:sz w:val="28"/>
                <w:szCs w:val="24"/>
              </w:rPr>
              <w:t>Safety Certification Exp. Date:</w:t>
            </w:r>
          </w:p>
        </w:tc>
      </w:tr>
      <w:tr w:rsidR="00991CAE" w:rsidRPr="00E150E0" w14:paraId="2BEC24AA" w14:textId="77777777" w:rsidTr="003A0013">
        <w:tc>
          <w:tcPr>
            <w:tcW w:w="6768" w:type="dxa"/>
          </w:tcPr>
          <w:p w14:paraId="4B879857" w14:textId="77777777" w:rsidR="00991CAE" w:rsidRPr="00A155E2" w:rsidRDefault="00991CAE" w:rsidP="003A0013">
            <w:pPr>
              <w:rPr>
                <w:b/>
                <w:sz w:val="28"/>
                <w:szCs w:val="24"/>
              </w:rPr>
            </w:pPr>
            <w:r w:rsidRPr="00A155E2">
              <w:rPr>
                <w:b/>
                <w:sz w:val="28"/>
                <w:szCs w:val="24"/>
              </w:rPr>
              <w:t>Background Exp. Date:</w:t>
            </w:r>
          </w:p>
        </w:tc>
      </w:tr>
    </w:tbl>
    <w:p w14:paraId="1D47462E" w14:textId="77777777" w:rsidR="00991CAE" w:rsidRDefault="00991CAE" w:rsidP="00991CAE">
      <w:pPr>
        <w:rPr>
          <w:sz w:val="40"/>
          <w:szCs w:val="40"/>
        </w:rPr>
      </w:pPr>
    </w:p>
    <w:p w14:paraId="525C23EF" w14:textId="77777777" w:rsidR="00991CAE" w:rsidRDefault="00991CAE" w:rsidP="00991CAE">
      <w:pPr>
        <w:rPr>
          <w:sz w:val="40"/>
          <w:szCs w:val="40"/>
        </w:rPr>
      </w:pPr>
    </w:p>
    <w:p w14:paraId="33DB5DC5" w14:textId="77777777" w:rsidR="00991CAE" w:rsidRDefault="00991CAE" w:rsidP="00991CAE">
      <w:pPr>
        <w:rPr>
          <w:sz w:val="40"/>
          <w:szCs w:val="40"/>
        </w:rPr>
      </w:pPr>
    </w:p>
    <w:p w14:paraId="01A90F29" w14:textId="77777777" w:rsidR="00991CAE" w:rsidRDefault="00991CAE" w:rsidP="00991CAE">
      <w:pPr>
        <w:rPr>
          <w:sz w:val="40"/>
          <w:szCs w:val="40"/>
        </w:rPr>
      </w:pPr>
    </w:p>
    <w:p w14:paraId="4DB73B09" w14:textId="77777777" w:rsidR="00991CAE" w:rsidRDefault="00991CAE" w:rsidP="00991CAE">
      <w:pPr>
        <w:rPr>
          <w:sz w:val="40"/>
          <w:szCs w:val="40"/>
        </w:rPr>
      </w:pPr>
    </w:p>
    <w:tbl>
      <w:tblPr>
        <w:tblW w:w="96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5"/>
        <w:gridCol w:w="1073"/>
        <w:gridCol w:w="1073"/>
        <w:gridCol w:w="1073"/>
        <w:gridCol w:w="1073"/>
        <w:gridCol w:w="1073"/>
        <w:gridCol w:w="1073"/>
        <w:gridCol w:w="11"/>
        <w:gridCol w:w="1062"/>
        <w:gridCol w:w="947"/>
      </w:tblGrid>
      <w:tr w:rsidR="00991CAE" w:rsidRPr="00F24C53" w14:paraId="0B60B61F" w14:textId="77777777" w:rsidTr="003A0013">
        <w:trPr>
          <w:trHeight w:val="845"/>
          <w:jc w:val="center"/>
        </w:trPr>
        <w:tc>
          <w:tcPr>
            <w:tcW w:w="1155" w:type="dxa"/>
            <w:shd w:val="clear" w:color="auto" w:fill="FFFF00"/>
          </w:tcPr>
          <w:p w14:paraId="0960A962" w14:textId="77777777" w:rsidR="00991CAE" w:rsidRPr="00F24C53" w:rsidRDefault="00991CAE" w:rsidP="003A0013">
            <w:pPr>
              <w:jc w:val="center"/>
              <w:rPr>
                <w:b/>
                <w:sz w:val="28"/>
                <w:szCs w:val="28"/>
              </w:rPr>
            </w:pPr>
            <w:r w:rsidRPr="00F24C53">
              <w:rPr>
                <w:b/>
                <w:sz w:val="28"/>
                <w:szCs w:val="28"/>
              </w:rPr>
              <w:t>Session</w:t>
            </w:r>
          </w:p>
        </w:tc>
        <w:tc>
          <w:tcPr>
            <w:tcW w:w="1073" w:type="dxa"/>
            <w:shd w:val="clear" w:color="auto" w:fill="FFFF00"/>
          </w:tcPr>
          <w:p w14:paraId="5C4EBCC3" w14:textId="77777777" w:rsidR="00991CAE" w:rsidRPr="00F24C53" w:rsidRDefault="00991CAE" w:rsidP="003A0013">
            <w:pPr>
              <w:jc w:val="center"/>
              <w:rPr>
                <w:b/>
                <w:sz w:val="18"/>
                <w:szCs w:val="18"/>
              </w:rPr>
            </w:pPr>
            <w:r>
              <w:rPr>
                <w:b/>
                <w:sz w:val="18"/>
                <w:szCs w:val="18"/>
              </w:rPr>
              <w:t>Number</w:t>
            </w:r>
            <w:r w:rsidRPr="00F24C53">
              <w:rPr>
                <w:b/>
                <w:sz w:val="18"/>
                <w:szCs w:val="18"/>
              </w:rPr>
              <w:t xml:space="preserve"> of Comp</w:t>
            </w:r>
            <w:r>
              <w:rPr>
                <w:b/>
                <w:sz w:val="18"/>
                <w:szCs w:val="18"/>
              </w:rPr>
              <w:t>ulsory</w:t>
            </w:r>
            <w:r w:rsidRPr="00F24C53">
              <w:rPr>
                <w:b/>
                <w:sz w:val="18"/>
                <w:szCs w:val="18"/>
              </w:rPr>
              <w:t xml:space="preserve"> </w:t>
            </w:r>
            <w:r>
              <w:rPr>
                <w:b/>
                <w:sz w:val="18"/>
                <w:szCs w:val="18"/>
              </w:rPr>
              <w:t>Judgments</w:t>
            </w:r>
          </w:p>
        </w:tc>
        <w:tc>
          <w:tcPr>
            <w:tcW w:w="1073" w:type="dxa"/>
            <w:shd w:val="clear" w:color="auto" w:fill="FFFF00"/>
          </w:tcPr>
          <w:p w14:paraId="53AC6C77" w14:textId="77777777" w:rsidR="00991CAE" w:rsidRPr="00F24C53" w:rsidRDefault="00991CAE" w:rsidP="003A0013">
            <w:pPr>
              <w:jc w:val="center"/>
              <w:rPr>
                <w:b/>
                <w:sz w:val="18"/>
                <w:szCs w:val="18"/>
              </w:rPr>
            </w:pPr>
            <w:r>
              <w:rPr>
                <w:b/>
                <w:sz w:val="18"/>
                <w:szCs w:val="18"/>
              </w:rPr>
              <w:t>Cost Per Compulsory Judgment</w:t>
            </w:r>
          </w:p>
        </w:tc>
        <w:tc>
          <w:tcPr>
            <w:tcW w:w="1073" w:type="dxa"/>
            <w:shd w:val="clear" w:color="auto" w:fill="FFFF00"/>
          </w:tcPr>
          <w:p w14:paraId="18C9F317" w14:textId="77777777" w:rsidR="00991CAE" w:rsidRDefault="00991CAE" w:rsidP="003A0013">
            <w:pPr>
              <w:jc w:val="center"/>
              <w:rPr>
                <w:b/>
                <w:sz w:val="18"/>
                <w:szCs w:val="18"/>
              </w:rPr>
            </w:pPr>
          </w:p>
          <w:p w14:paraId="167F7560" w14:textId="77777777" w:rsidR="00991CAE" w:rsidRPr="00C373A9" w:rsidRDefault="00991CAE" w:rsidP="003A0013">
            <w:pPr>
              <w:jc w:val="center"/>
              <w:rPr>
                <w:b/>
                <w:sz w:val="18"/>
                <w:szCs w:val="18"/>
              </w:rPr>
            </w:pPr>
            <w:r w:rsidRPr="00C373A9">
              <w:rPr>
                <w:b/>
                <w:sz w:val="18"/>
                <w:szCs w:val="18"/>
              </w:rPr>
              <w:t xml:space="preserve">Total </w:t>
            </w:r>
          </w:p>
          <w:p w14:paraId="32C6AA4F" w14:textId="77777777" w:rsidR="00991CAE" w:rsidRPr="00F24C53" w:rsidRDefault="00991CAE" w:rsidP="003A0013">
            <w:pPr>
              <w:jc w:val="center"/>
              <w:rPr>
                <w:b/>
                <w:sz w:val="18"/>
                <w:szCs w:val="18"/>
              </w:rPr>
            </w:pPr>
          </w:p>
        </w:tc>
        <w:tc>
          <w:tcPr>
            <w:tcW w:w="1073" w:type="dxa"/>
            <w:shd w:val="clear" w:color="auto" w:fill="FFFF00"/>
          </w:tcPr>
          <w:p w14:paraId="0A8068A7" w14:textId="77777777" w:rsidR="00991CAE" w:rsidRPr="00F24C53" w:rsidRDefault="00991CAE" w:rsidP="003A0013">
            <w:pPr>
              <w:jc w:val="center"/>
              <w:rPr>
                <w:b/>
                <w:sz w:val="18"/>
                <w:szCs w:val="18"/>
              </w:rPr>
            </w:pPr>
            <w:r>
              <w:rPr>
                <w:b/>
                <w:sz w:val="18"/>
                <w:szCs w:val="18"/>
              </w:rPr>
              <w:t>Number of Optional Judgments</w:t>
            </w:r>
          </w:p>
        </w:tc>
        <w:tc>
          <w:tcPr>
            <w:tcW w:w="1073" w:type="dxa"/>
            <w:shd w:val="clear" w:color="auto" w:fill="FFFF00"/>
          </w:tcPr>
          <w:p w14:paraId="7B3B7ADF" w14:textId="77777777" w:rsidR="00991CAE" w:rsidRPr="00F24C53" w:rsidRDefault="00991CAE" w:rsidP="003A0013">
            <w:pPr>
              <w:jc w:val="center"/>
              <w:rPr>
                <w:b/>
                <w:sz w:val="18"/>
                <w:szCs w:val="18"/>
              </w:rPr>
            </w:pPr>
            <w:r>
              <w:rPr>
                <w:b/>
                <w:sz w:val="18"/>
                <w:szCs w:val="18"/>
              </w:rPr>
              <w:t>Cost Per Opt. Judgment</w:t>
            </w:r>
          </w:p>
        </w:tc>
        <w:tc>
          <w:tcPr>
            <w:tcW w:w="1073" w:type="dxa"/>
            <w:shd w:val="clear" w:color="auto" w:fill="FFFF00"/>
          </w:tcPr>
          <w:p w14:paraId="33E5C3A9" w14:textId="77777777" w:rsidR="00991CAE" w:rsidRDefault="00991CAE" w:rsidP="003A0013">
            <w:pPr>
              <w:jc w:val="center"/>
              <w:rPr>
                <w:b/>
                <w:sz w:val="18"/>
                <w:szCs w:val="18"/>
              </w:rPr>
            </w:pPr>
          </w:p>
          <w:p w14:paraId="108FED9C" w14:textId="77777777" w:rsidR="00991CAE" w:rsidRPr="00F24C53" w:rsidRDefault="00991CAE" w:rsidP="003A0013">
            <w:pPr>
              <w:jc w:val="center"/>
              <w:rPr>
                <w:b/>
                <w:sz w:val="18"/>
                <w:szCs w:val="18"/>
              </w:rPr>
            </w:pPr>
            <w:r w:rsidRPr="00F24C53">
              <w:rPr>
                <w:b/>
                <w:sz w:val="18"/>
                <w:szCs w:val="18"/>
              </w:rPr>
              <w:t>Total</w:t>
            </w:r>
          </w:p>
          <w:p w14:paraId="7C9B2A86" w14:textId="77777777" w:rsidR="00991CAE" w:rsidRPr="00F24C53" w:rsidRDefault="00991CAE" w:rsidP="003A0013">
            <w:pPr>
              <w:jc w:val="center"/>
              <w:rPr>
                <w:b/>
                <w:sz w:val="18"/>
                <w:szCs w:val="18"/>
              </w:rPr>
            </w:pPr>
          </w:p>
        </w:tc>
        <w:tc>
          <w:tcPr>
            <w:tcW w:w="1073" w:type="dxa"/>
            <w:gridSpan w:val="2"/>
            <w:shd w:val="clear" w:color="auto" w:fill="FFFF00"/>
          </w:tcPr>
          <w:p w14:paraId="67BB4100" w14:textId="77777777" w:rsidR="00991CAE" w:rsidRPr="00F24C53" w:rsidRDefault="00991CAE" w:rsidP="003A0013">
            <w:pPr>
              <w:jc w:val="center"/>
              <w:rPr>
                <w:b/>
                <w:sz w:val="18"/>
                <w:szCs w:val="18"/>
              </w:rPr>
            </w:pPr>
            <w:r w:rsidRPr="00F24C53">
              <w:rPr>
                <w:b/>
                <w:sz w:val="18"/>
                <w:szCs w:val="18"/>
              </w:rPr>
              <w:t>Modified Capital Cup (% increase)</w:t>
            </w:r>
          </w:p>
        </w:tc>
        <w:tc>
          <w:tcPr>
            <w:tcW w:w="947" w:type="dxa"/>
            <w:shd w:val="clear" w:color="auto" w:fill="FFFF00"/>
          </w:tcPr>
          <w:p w14:paraId="15B9939D" w14:textId="77777777" w:rsidR="00991CAE" w:rsidRPr="00F24C53" w:rsidRDefault="00991CAE" w:rsidP="003A0013">
            <w:pPr>
              <w:jc w:val="center"/>
              <w:rPr>
                <w:b/>
                <w:sz w:val="18"/>
                <w:szCs w:val="18"/>
              </w:rPr>
            </w:pPr>
            <w:r w:rsidRPr="00F24C53">
              <w:rPr>
                <w:b/>
                <w:sz w:val="18"/>
                <w:szCs w:val="18"/>
              </w:rPr>
              <w:t>Total Fee per session</w:t>
            </w:r>
          </w:p>
        </w:tc>
      </w:tr>
      <w:tr w:rsidR="00131160" w:rsidRPr="00F24C53" w14:paraId="6DEBC38E" w14:textId="77777777" w:rsidTr="00AB45C6">
        <w:trPr>
          <w:trHeight w:val="554"/>
          <w:jc w:val="center"/>
        </w:trPr>
        <w:tc>
          <w:tcPr>
            <w:tcW w:w="1155" w:type="dxa"/>
          </w:tcPr>
          <w:p w14:paraId="18376CB3" w14:textId="77777777" w:rsidR="00131160" w:rsidRPr="008F13B9" w:rsidRDefault="00131160" w:rsidP="003A0013">
            <w:pPr>
              <w:jc w:val="center"/>
              <w:rPr>
                <w:b/>
                <w:i/>
                <w:color w:val="948A54"/>
                <w:sz w:val="16"/>
                <w:szCs w:val="16"/>
              </w:rPr>
            </w:pPr>
            <w:r w:rsidRPr="008F13B9">
              <w:rPr>
                <w:b/>
                <w:i/>
                <w:color w:val="948A54"/>
                <w:sz w:val="16"/>
                <w:szCs w:val="16"/>
              </w:rPr>
              <w:t>Traditional</w:t>
            </w:r>
          </w:p>
          <w:p w14:paraId="2151D3AA" w14:textId="77777777" w:rsidR="00131160" w:rsidRPr="008F13B9" w:rsidRDefault="00131160" w:rsidP="003A0013">
            <w:pPr>
              <w:jc w:val="center"/>
              <w:rPr>
                <w:b/>
                <w:i/>
                <w:color w:val="948A54"/>
                <w:sz w:val="16"/>
                <w:szCs w:val="16"/>
              </w:rPr>
            </w:pPr>
            <w:r w:rsidRPr="008F13B9">
              <w:rPr>
                <w:b/>
                <w:i/>
                <w:color w:val="948A54"/>
                <w:sz w:val="16"/>
                <w:szCs w:val="16"/>
              </w:rPr>
              <w:t xml:space="preserve">Format </w:t>
            </w:r>
          </w:p>
          <w:p w14:paraId="5B31E2EB" w14:textId="77777777" w:rsidR="00131160" w:rsidRPr="008F13B9" w:rsidRDefault="00131160" w:rsidP="003A0013">
            <w:pPr>
              <w:jc w:val="center"/>
              <w:rPr>
                <w:b/>
                <w:i/>
                <w:color w:val="948A54"/>
                <w:sz w:val="16"/>
                <w:szCs w:val="16"/>
              </w:rPr>
            </w:pPr>
            <w:r w:rsidRPr="008F13B9">
              <w:rPr>
                <w:b/>
                <w:i/>
                <w:color w:val="948A54"/>
                <w:sz w:val="16"/>
                <w:szCs w:val="16"/>
              </w:rPr>
              <w:t>(Example)</w:t>
            </w:r>
          </w:p>
        </w:tc>
        <w:tc>
          <w:tcPr>
            <w:tcW w:w="1073" w:type="dxa"/>
            <w:vAlign w:val="center"/>
          </w:tcPr>
          <w:p w14:paraId="23DB3A1F" w14:textId="72408001" w:rsidR="00131160" w:rsidRPr="008F13B9" w:rsidRDefault="00131160" w:rsidP="003A0013">
            <w:pPr>
              <w:jc w:val="center"/>
              <w:rPr>
                <w:b/>
                <w:i/>
                <w:color w:val="948A54"/>
                <w:sz w:val="16"/>
                <w:szCs w:val="16"/>
              </w:rPr>
            </w:pPr>
            <w:r w:rsidRPr="008F13B9">
              <w:rPr>
                <w:b/>
                <w:i/>
                <w:color w:val="948A54"/>
                <w:sz w:val="16"/>
                <w:szCs w:val="16"/>
              </w:rPr>
              <w:t>45</w:t>
            </w:r>
          </w:p>
        </w:tc>
        <w:tc>
          <w:tcPr>
            <w:tcW w:w="1073" w:type="dxa"/>
            <w:vAlign w:val="center"/>
          </w:tcPr>
          <w:p w14:paraId="2C518E8E" w14:textId="2F7B8E71" w:rsidR="00131160" w:rsidRPr="008F13B9" w:rsidRDefault="00131160" w:rsidP="003A0013">
            <w:pPr>
              <w:jc w:val="center"/>
              <w:rPr>
                <w:b/>
                <w:i/>
                <w:color w:val="948A54"/>
                <w:sz w:val="16"/>
                <w:szCs w:val="16"/>
              </w:rPr>
            </w:pPr>
            <w:r>
              <w:rPr>
                <w:b/>
                <w:i/>
                <w:color w:val="948A54"/>
                <w:sz w:val="16"/>
                <w:szCs w:val="16"/>
              </w:rPr>
              <w:t>$1.57</w:t>
            </w:r>
          </w:p>
        </w:tc>
        <w:tc>
          <w:tcPr>
            <w:tcW w:w="1073" w:type="dxa"/>
            <w:vAlign w:val="center"/>
          </w:tcPr>
          <w:p w14:paraId="4FD6A883" w14:textId="32144411" w:rsidR="00131160" w:rsidRPr="008F13B9" w:rsidRDefault="00131160" w:rsidP="003A0013">
            <w:pPr>
              <w:jc w:val="center"/>
              <w:rPr>
                <w:b/>
                <w:i/>
                <w:color w:val="948A54"/>
                <w:sz w:val="16"/>
                <w:szCs w:val="16"/>
              </w:rPr>
            </w:pPr>
            <w:r w:rsidRPr="008F13B9">
              <w:rPr>
                <w:b/>
                <w:i/>
                <w:color w:val="948A54"/>
                <w:sz w:val="16"/>
                <w:szCs w:val="16"/>
              </w:rPr>
              <w:t>$</w:t>
            </w:r>
            <w:r>
              <w:rPr>
                <w:b/>
                <w:i/>
                <w:color w:val="948A54"/>
                <w:sz w:val="16"/>
                <w:szCs w:val="16"/>
              </w:rPr>
              <w:t>70.65</w:t>
            </w:r>
          </w:p>
        </w:tc>
        <w:tc>
          <w:tcPr>
            <w:tcW w:w="1073" w:type="dxa"/>
            <w:vAlign w:val="center"/>
          </w:tcPr>
          <w:p w14:paraId="790B9C01" w14:textId="4E8410CC" w:rsidR="00131160" w:rsidRPr="008F13B9" w:rsidRDefault="00131160" w:rsidP="00131160">
            <w:pPr>
              <w:jc w:val="center"/>
              <w:rPr>
                <w:b/>
                <w:i/>
                <w:color w:val="948A54"/>
                <w:sz w:val="16"/>
                <w:szCs w:val="16"/>
              </w:rPr>
            </w:pPr>
            <w:r w:rsidRPr="008F13B9">
              <w:rPr>
                <w:b/>
                <w:i/>
                <w:color w:val="948A54"/>
                <w:sz w:val="16"/>
                <w:szCs w:val="16"/>
              </w:rPr>
              <w:t>15</w:t>
            </w:r>
          </w:p>
        </w:tc>
        <w:tc>
          <w:tcPr>
            <w:tcW w:w="1073" w:type="dxa"/>
            <w:vAlign w:val="center"/>
          </w:tcPr>
          <w:p w14:paraId="4D6CBA37" w14:textId="3B854D08" w:rsidR="00131160" w:rsidRPr="008F13B9" w:rsidRDefault="00131160" w:rsidP="00131160">
            <w:pPr>
              <w:rPr>
                <w:b/>
                <w:i/>
                <w:color w:val="948A54"/>
                <w:sz w:val="16"/>
                <w:szCs w:val="16"/>
              </w:rPr>
            </w:pPr>
            <w:r>
              <w:rPr>
                <w:b/>
                <w:i/>
                <w:color w:val="948A54"/>
                <w:sz w:val="16"/>
                <w:szCs w:val="16"/>
              </w:rPr>
              <w:t>$1.80</w:t>
            </w:r>
          </w:p>
        </w:tc>
        <w:tc>
          <w:tcPr>
            <w:tcW w:w="1073" w:type="dxa"/>
            <w:vAlign w:val="center"/>
          </w:tcPr>
          <w:p w14:paraId="5F30A087" w14:textId="03E90D78" w:rsidR="00131160" w:rsidRPr="008F13B9" w:rsidRDefault="00131160" w:rsidP="003A0013">
            <w:pPr>
              <w:jc w:val="center"/>
              <w:rPr>
                <w:b/>
                <w:i/>
                <w:color w:val="948A54"/>
                <w:sz w:val="16"/>
                <w:szCs w:val="16"/>
              </w:rPr>
            </w:pPr>
            <w:r w:rsidRPr="008F13B9">
              <w:rPr>
                <w:b/>
                <w:i/>
                <w:color w:val="948A54"/>
                <w:sz w:val="16"/>
                <w:szCs w:val="16"/>
              </w:rPr>
              <w:t>$</w:t>
            </w:r>
            <w:r>
              <w:rPr>
                <w:b/>
                <w:i/>
                <w:color w:val="948A54"/>
                <w:sz w:val="16"/>
                <w:szCs w:val="16"/>
              </w:rPr>
              <w:t>27.00</w:t>
            </w:r>
          </w:p>
        </w:tc>
        <w:tc>
          <w:tcPr>
            <w:tcW w:w="1073" w:type="dxa"/>
            <w:gridSpan w:val="2"/>
            <w:vAlign w:val="center"/>
          </w:tcPr>
          <w:p w14:paraId="678B3EFF" w14:textId="53DDAD93" w:rsidR="00131160" w:rsidRPr="008F13B9" w:rsidRDefault="00131160" w:rsidP="00131160">
            <w:pPr>
              <w:rPr>
                <w:b/>
                <w:i/>
                <w:color w:val="948A54"/>
                <w:sz w:val="16"/>
                <w:szCs w:val="16"/>
              </w:rPr>
            </w:pPr>
            <w:r w:rsidRPr="008F13B9">
              <w:rPr>
                <w:b/>
                <w:i/>
                <w:color w:val="948A54"/>
                <w:sz w:val="16"/>
                <w:szCs w:val="16"/>
              </w:rPr>
              <w:t>-</w:t>
            </w:r>
          </w:p>
        </w:tc>
        <w:tc>
          <w:tcPr>
            <w:tcW w:w="947" w:type="dxa"/>
            <w:vAlign w:val="center"/>
          </w:tcPr>
          <w:p w14:paraId="63FCA250" w14:textId="7A58D536" w:rsidR="00131160" w:rsidRPr="008F13B9" w:rsidRDefault="00131160" w:rsidP="003A0013">
            <w:pPr>
              <w:jc w:val="center"/>
              <w:rPr>
                <w:b/>
                <w:i/>
                <w:color w:val="948A54"/>
                <w:sz w:val="16"/>
                <w:szCs w:val="16"/>
              </w:rPr>
            </w:pPr>
            <w:r w:rsidRPr="008F13B9">
              <w:rPr>
                <w:b/>
                <w:i/>
                <w:color w:val="948A54"/>
                <w:sz w:val="16"/>
                <w:szCs w:val="16"/>
              </w:rPr>
              <w:t>$</w:t>
            </w:r>
            <w:r>
              <w:rPr>
                <w:b/>
                <w:i/>
                <w:color w:val="948A54"/>
                <w:sz w:val="16"/>
                <w:szCs w:val="16"/>
              </w:rPr>
              <w:t>97.65</w:t>
            </w:r>
          </w:p>
        </w:tc>
      </w:tr>
      <w:tr w:rsidR="00131160" w:rsidRPr="00F24C53" w14:paraId="2E613504" w14:textId="77777777" w:rsidTr="00AB45C6">
        <w:trPr>
          <w:trHeight w:val="568"/>
          <w:jc w:val="center"/>
        </w:trPr>
        <w:tc>
          <w:tcPr>
            <w:tcW w:w="1155" w:type="dxa"/>
          </w:tcPr>
          <w:p w14:paraId="08BA1F64" w14:textId="77777777" w:rsidR="00131160" w:rsidRDefault="00131160" w:rsidP="003A0013">
            <w:pPr>
              <w:jc w:val="center"/>
              <w:rPr>
                <w:b/>
                <w:i/>
                <w:color w:val="948A54"/>
                <w:sz w:val="16"/>
                <w:szCs w:val="16"/>
              </w:rPr>
            </w:pPr>
            <w:r w:rsidRPr="008F13B9">
              <w:rPr>
                <w:b/>
                <w:i/>
                <w:color w:val="948A54"/>
                <w:sz w:val="16"/>
                <w:szCs w:val="16"/>
              </w:rPr>
              <w:t>Modified</w:t>
            </w:r>
          </w:p>
          <w:p w14:paraId="6752FC18" w14:textId="77777777" w:rsidR="00131160" w:rsidRPr="008F13B9" w:rsidRDefault="00131160" w:rsidP="003A0013">
            <w:pPr>
              <w:jc w:val="center"/>
              <w:rPr>
                <w:b/>
                <w:i/>
                <w:color w:val="948A54"/>
                <w:sz w:val="16"/>
                <w:szCs w:val="16"/>
              </w:rPr>
            </w:pPr>
            <w:r>
              <w:rPr>
                <w:b/>
                <w:i/>
                <w:color w:val="948A54"/>
                <w:sz w:val="16"/>
                <w:szCs w:val="16"/>
              </w:rPr>
              <w:t>Capital</w:t>
            </w:r>
            <w:r w:rsidRPr="008F13B9">
              <w:rPr>
                <w:b/>
                <w:i/>
                <w:color w:val="948A54"/>
                <w:sz w:val="16"/>
                <w:szCs w:val="16"/>
              </w:rPr>
              <w:t xml:space="preserve"> Cup </w:t>
            </w:r>
          </w:p>
          <w:p w14:paraId="759E0A78" w14:textId="77777777" w:rsidR="00131160" w:rsidRPr="008F13B9" w:rsidRDefault="00131160" w:rsidP="003A0013">
            <w:pPr>
              <w:jc w:val="center"/>
              <w:rPr>
                <w:b/>
                <w:i/>
                <w:color w:val="948A54"/>
                <w:sz w:val="16"/>
                <w:szCs w:val="16"/>
              </w:rPr>
            </w:pPr>
            <w:r w:rsidRPr="008F13B9">
              <w:rPr>
                <w:b/>
                <w:i/>
                <w:color w:val="948A54"/>
                <w:sz w:val="16"/>
                <w:szCs w:val="16"/>
              </w:rPr>
              <w:t>(Example)</w:t>
            </w:r>
          </w:p>
        </w:tc>
        <w:tc>
          <w:tcPr>
            <w:tcW w:w="1073" w:type="dxa"/>
            <w:vAlign w:val="center"/>
          </w:tcPr>
          <w:p w14:paraId="4B04910F" w14:textId="3CF87FA3" w:rsidR="00131160" w:rsidRPr="008F13B9" w:rsidRDefault="00131160" w:rsidP="003A0013">
            <w:pPr>
              <w:jc w:val="center"/>
              <w:rPr>
                <w:b/>
                <w:i/>
                <w:color w:val="948A54"/>
                <w:sz w:val="16"/>
                <w:szCs w:val="16"/>
              </w:rPr>
            </w:pPr>
            <w:r w:rsidRPr="008F13B9">
              <w:rPr>
                <w:b/>
                <w:i/>
                <w:color w:val="948A54"/>
                <w:sz w:val="16"/>
                <w:szCs w:val="16"/>
              </w:rPr>
              <w:t>45</w:t>
            </w:r>
          </w:p>
        </w:tc>
        <w:tc>
          <w:tcPr>
            <w:tcW w:w="1073" w:type="dxa"/>
            <w:vAlign w:val="center"/>
          </w:tcPr>
          <w:p w14:paraId="093DC2D8" w14:textId="24457658" w:rsidR="00131160" w:rsidRPr="008F13B9" w:rsidRDefault="00131160" w:rsidP="003A0013">
            <w:pPr>
              <w:jc w:val="center"/>
              <w:rPr>
                <w:b/>
                <w:i/>
                <w:color w:val="948A54"/>
                <w:sz w:val="16"/>
                <w:szCs w:val="16"/>
              </w:rPr>
            </w:pPr>
            <w:r>
              <w:rPr>
                <w:b/>
                <w:i/>
                <w:color w:val="948A54"/>
                <w:sz w:val="16"/>
                <w:szCs w:val="16"/>
              </w:rPr>
              <w:t>$2.04</w:t>
            </w:r>
          </w:p>
        </w:tc>
        <w:tc>
          <w:tcPr>
            <w:tcW w:w="1073" w:type="dxa"/>
            <w:vAlign w:val="center"/>
          </w:tcPr>
          <w:p w14:paraId="21689C81" w14:textId="17D9D78D" w:rsidR="00131160" w:rsidRPr="008F13B9" w:rsidRDefault="00131160" w:rsidP="00131160">
            <w:pPr>
              <w:rPr>
                <w:b/>
                <w:i/>
                <w:color w:val="948A54"/>
                <w:sz w:val="16"/>
                <w:szCs w:val="16"/>
              </w:rPr>
            </w:pPr>
            <w:r>
              <w:rPr>
                <w:b/>
                <w:i/>
                <w:color w:val="948A54"/>
                <w:sz w:val="16"/>
                <w:szCs w:val="16"/>
              </w:rPr>
              <w:t>$91.80</w:t>
            </w:r>
          </w:p>
        </w:tc>
        <w:tc>
          <w:tcPr>
            <w:tcW w:w="1073" w:type="dxa"/>
            <w:vAlign w:val="center"/>
          </w:tcPr>
          <w:p w14:paraId="4548D801" w14:textId="1B2EFDF0" w:rsidR="00131160" w:rsidRPr="008F13B9" w:rsidRDefault="00131160" w:rsidP="003A0013">
            <w:pPr>
              <w:jc w:val="center"/>
              <w:rPr>
                <w:b/>
                <w:i/>
                <w:color w:val="948A54"/>
                <w:sz w:val="16"/>
                <w:szCs w:val="16"/>
              </w:rPr>
            </w:pPr>
            <w:r w:rsidRPr="008F13B9">
              <w:rPr>
                <w:b/>
                <w:i/>
                <w:color w:val="948A54"/>
                <w:sz w:val="16"/>
                <w:szCs w:val="16"/>
              </w:rPr>
              <w:t>15</w:t>
            </w:r>
          </w:p>
        </w:tc>
        <w:tc>
          <w:tcPr>
            <w:tcW w:w="1073" w:type="dxa"/>
            <w:vAlign w:val="center"/>
          </w:tcPr>
          <w:p w14:paraId="169381B9" w14:textId="74D09F20" w:rsidR="00131160" w:rsidRPr="008F13B9" w:rsidRDefault="00131160" w:rsidP="003A0013">
            <w:pPr>
              <w:jc w:val="center"/>
              <w:rPr>
                <w:b/>
                <w:i/>
                <w:color w:val="948A54"/>
                <w:sz w:val="16"/>
                <w:szCs w:val="16"/>
              </w:rPr>
            </w:pPr>
            <w:r>
              <w:rPr>
                <w:b/>
                <w:i/>
                <w:color w:val="948A54"/>
                <w:sz w:val="16"/>
                <w:szCs w:val="16"/>
              </w:rPr>
              <w:t>$2.34</w:t>
            </w:r>
          </w:p>
        </w:tc>
        <w:tc>
          <w:tcPr>
            <w:tcW w:w="1073" w:type="dxa"/>
            <w:vAlign w:val="center"/>
          </w:tcPr>
          <w:p w14:paraId="33E44424" w14:textId="02757EA6" w:rsidR="00131160" w:rsidRPr="008F13B9" w:rsidRDefault="00131160" w:rsidP="003A0013">
            <w:pPr>
              <w:jc w:val="center"/>
              <w:rPr>
                <w:b/>
                <w:i/>
                <w:color w:val="948A54"/>
                <w:sz w:val="16"/>
                <w:szCs w:val="16"/>
              </w:rPr>
            </w:pPr>
            <w:r>
              <w:rPr>
                <w:b/>
                <w:i/>
                <w:color w:val="948A54"/>
                <w:sz w:val="16"/>
                <w:szCs w:val="16"/>
              </w:rPr>
              <w:t>$35.10</w:t>
            </w:r>
          </w:p>
        </w:tc>
        <w:tc>
          <w:tcPr>
            <w:tcW w:w="1073" w:type="dxa"/>
            <w:gridSpan w:val="2"/>
            <w:vAlign w:val="center"/>
          </w:tcPr>
          <w:p w14:paraId="5716D9D1" w14:textId="708848B2" w:rsidR="00131160" w:rsidRPr="008F13B9" w:rsidRDefault="00131160" w:rsidP="003A0013">
            <w:pPr>
              <w:jc w:val="center"/>
              <w:rPr>
                <w:b/>
                <w:i/>
                <w:color w:val="948A54"/>
                <w:sz w:val="16"/>
                <w:szCs w:val="16"/>
              </w:rPr>
            </w:pPr>
            <w:r>
              <w:rPr>
                <w:b/>
                <w:i/>
                <w:color w:val="948A54"/>
                <w:sz w:val="16"/>
                <w:szCs w:val="16"/>
              </w:rPr>
              <w:t>Included in cost</w:t>
            </w:r>
          </w:p>
        </w:tc>
        <w:tc>
          <w:tcPr>
            <w:tcW w:w="947" w:type="dxa"/>
            <w:vAlign w:val="center"/>
          </w:tcPr>
          <w:p w14:paraId="22AEFE5F" w14:textId="3759BCD1" w:rsidR="00131160" w:rsidRPr="008F13B9" w:rsidRDefault="00131160" w:rsidP="003A0013">
            <w:pPr>
              <w:jc w:val="center"/>
              <w:rPr>
                <w:b/>
                <w:i/>
                <w:color w:val="948A54"/>
                <w:sz w:val="16"/>
                <w:szCs w:val="16"/>
              </w:rPr>
            </w:pPr>
            <w:r>
              <w:rPr>
                <w:b/>
                <w:i/>
                <w:color w:val="948A54"/>
                <w:sz w:val="16"/>
                <w:szCs w:val="16"/>
              </w:rPr>
              <w:t>$126.90</w:t>
            </w:r>
          </w:p>
        </w:tc>
      </w:tr>
      <w:tr w:rsidR="00131160" w:rsidRPr="00F24C53" w14:paraId="77D336CA" w14:textId="77777777" w:rsidTr="003A0013">
        <w:trPr>
          <w:trHeight w:val="422"/>
          <w:jc w:val="center"/>
        </w:trPr>
        <w:tc>
          <w:tcPr>
            <w:tcW w:w="1155" w:type="dxa"/>
          </w:tcPr>
          <w:p w14:paraId="623B9E43" w14:textId="77777777" w:rsidR="00131160" w:rsidRPr="00F24C53" w:rsidRDefault="00131160" w:rsidP="003A0013">
            <w:pPr>
              <w:jc w:val="center"/>
              <w:rPr>
                <w:sz w:val="18"/>
                <w:szCs w:val="18"/>
              </w:rPr>
            </w:pPr>
            <w:r w:rsidRPr="00F24C53">
              <w:rPr>
                <w:sz w:val="18"/>
                <w:szCs w:val="18"/>
              </w:rPr>
              <w:t>Session #1</w:t>
            </w:r>
          </w:p>
          <w:p w14:paraId="243358F1" w14:textId="77777777" w:rsidR="00131160" w:rsidRPr="00F24C53" w:rsidRDefault="00131160" w:rsidP="003A0013">
            <w:pPr>
              <w:jc w:val="center"/>
              <w:rPr>
                <w:sz w:val="18"/>
                <w:szCs w:val="18"/>
              </w:rPr>
            </w:pPr>
          </w:p>
        </w:tc>
        <w:tc>
          <w:tcPr>
            <w:tcW w:w="1073" w:type="dxa"/>
          </w:tcPr>
          <w:p w14:paraId="60E7DEE7" w14:textId="77777777" w:rsidR="00131160" w:rsidRPr="00F24C53" w:rsidRDefault="00131160" w:rsidP="003A0013">
            <w:pPr>
              <w:jc w:val="center"/>
              <w:rPr>
                <w:sz w:val="18"/>
                <w:szCs w:val="18"/>
              </w:rPr>
            </w:pPr>
          </w:p>
        </w:tc>
        <w:tc>
          <w:tcPr>
            <w:tcW w:w="1073" w:type="dxa"/>
          </w:tcPr>
          <w:p w14:paraId="3A5F3D74" w14:textId="77777777" w:rsidR="00131160" w:rsidRPr="00F24C53" w:rsidRDefault="00131160" w:rsidP="003A0013">
            <w:pPr>
              <w:jc w:val="center"/>
              <w:rPr>
                <w:sz w:val="18"/>
                <w:szCs w:val="18"/>
              </w:rPr>
            </w:pPr>
          </w:p>
        </w:tc>
        <w:tc>
          <w:tcPr>
            <w:tcW w:w="1073" w:type="dxa"/>
          </w:tcPr>
          <w:p w14:paraId="72C55671" w14:textId="77777777" w:rsidR="00131160" w:rsidRPr="00F24C53" w:rsidRDefault="00131160" w:rsidP="003A0013">
            <w:pPr>
              <w:jc w:val="center"/>
              <w:rPr>
                <w:sz w:val="18"/>
                <w:szCs w:val="18"/>
              </w:rPr>
            </w:pPr>
          </w:p>
        </w:tc>
        <w:tc>
          <w:tcPr>
            <w:tcW w:w="1073" w:type="dxa"/>
          </w:tcPr>
          <w:p w14:paraId="17921BF3" w14:textId="77777777" w:rsidR="00131160" w:rsidRPr="00F24C53" w:rsidRDefault="00131160" w:rsidP="003A0013">
            <w:pPr>
              <w:jc w:val="center"/>
              <w:rPr>
                <w:sz w:val="18"/>
                <w:szCs w:val="18"/>
              </w:rPr>
            </w:pPr>
          </w:p>
        </w:tc>
        <w:tc>
          <w:tcPr>
            <w:tcW w:w="1073" w:type="dxa"/>
          </w:tcPr>
          <w:p w14:paraId="5B46E628" w14:textId="77777777" w:rsidR="00131160" w:rsidRPr="00F24C53" w:rsidRDefault="00131160" w:rsidP="003A0013">
            <w:pPr>
              <w:jc w:val="center"/>
              <w:rPr>
                <w:sz w:val="18"/>
                <w:szCs w:val="18"/>
              </w:rPr>
            </w:pPr>
          </w:p>
        </w:tc>
        <w:tc>
          <w:tcPr>
            <w:tcW w:w="1073" w:type="dxa"/>
          </w:tcPr>
          <w:p w14:paraId="49F8852A" w14:textId="77777777" w:rsidR="00131160" w:rsidRPr="00F24C53" w:rsidRDefault="00131160" w:rsidP="003A0013">
            <w:pPr>
              <w:jc w:val="center"/>
              <w:rPr>
                <w:sz w:val="18"/>
                <w:szCs w:val="18"/>
              </w:rPr>
            </w:pPr>
          </w:p>
        </w:tc>
        <w:tc>
          <w:tcPr>
            <w:tcW w:w="1073" w:type="dxa"/>
            <w:gridSpan w:val="2"/>
          </w:tcPr>
          <w:p w14:paraId="5E198707" w14:textId="77777777" w:rsidR="00131160" w:rsidRPr="00F24C53" w:rsidRDefault="00131160" w:rsidP="003A0013">
            <w:pPr>
              <w:jc w:val="center"/>
              <w:rPr>
                <w:sz w:val="18"/>
                <w:szCs w:val="18"/>
              </w:rPr>
            </w:pPr>
          </w:p>
        </w:tc>
        <w:tc>
          <w:tcPr>
            <w:tcW w:w="947" w:type="dxa"/>
          </w:tcPr>
          <w:p w14:paraId="145E1187" w14:textId="77777777" w:rsidR="00131160" w:rsidRPr="00F24C53" w:rsidRDefault="00131160" w:rsidP="003A0013">
            <w:pPr>
              <w:jc w:val="center"/>
              <w:rPr>
                <w:sz w:val="18"/>
                <w:szCs w:val="18"/>
              </w:rPr>
            </w:pPr>
          </w:p>
        </w:tc>
      </w:tr>
      <w:tr w:rsidR="00131160" w:rsidRPr="00F24C53" w14:paraId="55EC5AAD" w14:textId="77777777" w:rsidTr="003A0013">
        <w:trPr>
          <w:trHeight w:val="422"/>
          <w:jc w:val="center"/>
        </w:trPr>
        <w:tc>
          <w:tcPr>
            <w:tcW w:w="1155" w:type="dxa"/>
          </w:tcPr>
          <w:p w14:paraId="7CE9DFE9" w14:textId="77777777" w:rsidR="00131160" w:rsidRPr="00F24C53" w:rsidRDefault="00131160" w:rsidP="003A0013">
            <w:pPr>
              <w:jc w:val="center"/>
              <w:rPr>
                <w:sz w:val="18"/>
                <w:szCs w:val="18"/>
              </w:rPr>
            </w:pPr>
            <w:r w:rsidRPr="00F24C53">
              <w:rPr>
                <w:sz w:val="18"/>
                <w:szCs w:val="18"/>
              </w:rPr>
              <w:t>Session #2</w:t>
            </w:r>
          </w:p>
          <w:p w14:paraId="333FE9A7" w14:textId="77777777" w:rsidR="00131160" w:rsidRPr="00F24C53" w:rsidRDefault="00131160" w:rsidP="003A0013">
            <w:pPr>
              <w:jc w:val="center"/>
              <w:rPr>
                <w:sz w:val="18"/>
                <w:szCs w:val="18"/>
              </w:rPr>
            </w:pPr>
          </w:p>
        </w:tc>
        <w:tc>
          <w:tcPr>
            <w:tcW w:w="1073" w:type="dxa"/>
          </w:tcPr>
          <w:p w14:paraId="35F376D2" w14:textId="77777777" w:rsidR="00131160" w:rsidRPr="00F24C53" w:rsidRDefault="00131160" w:rsidP="003A0013">
            <w:pPr>
              <w:jc w:val="center"/>
              <w:rPr>
                <w:sz w:val="18"/>
                <w:szCs w:val="18"/>
              </w:rPr>
            </w:pPr>
          </w:p>
        </w:tc>
        <w:tc>
          <w:tcPr>
            <w:tcW w:w="1073" w:type="dxa"/>
          </w:tcPr>
          <w:p w14:paraId="5822373F" w14:textId="77777777" w:rsidR="00131160" w:rsidRPr="00F24C53" w:rsidRDefault="00131160" w:rsidP="003A0013">
            <w:pPr>
              <w:jc w:val="center"/>
              <w:rPr>
                <w:sz w:val="18"/>
                <w:szCs w:val="18"/>
              </w:rPr>
            </w:pPr>
          </w:p>
        </w:tc>
        <w:tc>
          <w:tcPr>
            <w:tcW w:w="1073" w:type="dxa"/>
          </w:tcPr>
          <w:p w14:paraId="33AE4760" w14:textId="77777777" w:rsidR="00131160" w:rsidRPr="00F24C53" w:rsidRDefault="00131160" w:rsidP="003A0013">
            <w:pPr>
              <w:jc w:val="center"/>
              <w:rPr>
                <w:sz w:val="18"/>
                <w:szCs w:val="18"/>
              </w:rPr>
            </w:pPr>
          </w:p>
        </w:tc>
        <w:tc>
          <w:tcPr>
            <w:tcW w:w="1073" w:type="dxa"/>
          </w:tcPr>
          <w:p w14:paraId="3FF4FF66" w14:textId="77777777" w:rsidR="00131160" w:rsidRPr="00F24C53" w:rsidRDefault="00131160" w:rsidP="003A0013">
            <w:pPr>
              <w:jc w:val="center"/>
              <w:rPr>
                <w:sz w:val="18"/>
                <w:szCs w:val="18"/>
              </w:rPr>
            </w:pPr>
          </w:p>
        </w:tc>
        <w:tc>
          <w:tcPr>
            <w:tcW w:w="1073" w:type="dxa"/>
          </w:tcPr>
          <w:p w14:paraId="34F6B782" w14:textId="77777777" w:rsidR="00131160" w:rsidRPr="00F24C53" w:rsidRDefault="00131160" w:rsidP="003A0013">
            <w:pPr>
              <w:jc w:val="center"/>
              <w:rPr>
                <w:sz w:val="18"/>
                <w:szCs w:val="18"/>
              </w:rPr>
            </w:pPr>
          </w:p>
        </w:tc>
        <w:tc>
          <w:tcPr>
            <w:tcW w:w="1073" w:type="dxa"/>
          </w:tcPr>
          <w:p w14:paraId="77EACCB1" w14:textId="77777777" w:rsidR="00131160" w:rsidRPr="00F24C53" w:rsidRDefault="00131160" w:rsidP="003A0013">
            <w:pPr>
              <w:jc w:val="center"/>
              <w:rPr>
                <w:sz w:val="18"/>
                <w:szCs w:val="18"/>
              </w:rPr>
            </w:pPr>
          </w:p>
        </w:tc>
        <w:tc>
          <w:tcPr>
            <w:tcW w:w="1073" w:type="dxa"/>
            <w:gridSpan w:val="2"/>
          </w:tcPr>
          <w:p w14:paraId="05BB93AC" w14:textId="77777777" w:rsidR="00131160" w:rsidRPr="00F24C53" w:rsidRDefault="00131160" w:rsidP="003A0013">
            <w:pPr>
              <w:jc w:val="center"/>
              <w:rPr>
                <w:sz w:val="18"/>
                <w:szCs w:val="18"/>
              </w:rPr>
            </w:pPr>
          </w:p>
        </w:tc>
        <w:tc>
          <w:tcPr>
            <w:tcW w:w="947" w:type="dxa"/>
          </w:tcPr>
          <w:p w14:paraId="081CDA38" w14:textId="77777777" w:rsidR="00131160" w:rsidRPr="00F24C53" w:rsidRDefault="00131160" w:rsidP="003A0013">
            <w:pPr>
              <w:jc w:val="center"/>
              <w:rPr>
                <w:sz w:val="18"/>
                <w:szCs w:val="18"/>
              </w:rPr>
            </w:pPr>
          </w:p>
        </w:tc>
      </w:tr>
      <w:tr w:rsidR="00131160" w:rsidRPr="00F24C53" w14:paraId="1D3E9067" w14:textId="77777777" w:rsidTr="003A0013">
        <w:trPr>
          <w:trHeight w:val="408"/>
          <w:jc w:val="center"/>
        </w:trPr>
        <w:tc>
          <w:tcPr>
            <w:tcW w:w="1155" w:type="dxa"/>
          </w:tcPr>
          <w:p w14:paraId="675F91DC" w14:textId="77777777" w:rsidR="00131160" w:rsidRPr="00F24C53" w:rsidRDefault="00131160" w:rsidP="003A0013">
            <w:pPr>
              <w:jc w:val="center"/>
              <w:rPr>
                <w:sz w:val="18"/>
                <w:szCs w:val="18"/>
              </w:rPr>
            </w:pPr>
            <w:r w:rsidRPr="00F24C53">
              <w:rPr>
                <w:sz w:val="18"/>
                <w:szCs w:val="18"/>
              </w:rPr>
              <w:t>Session #3</w:t>
            </w:r>
          </w:p>
          <w:p w14:paraId="586B9E28" w14:textId="77777777" w:rsidR="00131160" w:rsidRPr="00F24C53" w:rsidRDefault="00131160" w:rsidP="003A0013">
            <w:pPr>
              <w:jc w:val="center"/>
              <w:rPr>
                <w:sz w:val="18"/>
                <w:szCs w:val="18"/>
              </w:rPr>
            </w:pPr>
          </w:p>
        </w:tc>
        <w:tc>
          <w:tcPr>
            <w:tcW w:w="1073" w:type="dxa"/>
          </w:tcPr>
          <w:p w14:paraId="339F3A53" w14:textId="77777777" w:rsidR="00131160" w:rsidRPr="00F24C53" w:rsidRDefault="00131160" w:rsidP="003A0013">
            <w:pPr>
              <w:jc w:val="center"/>
              <w:rPr>
                <w:sz w:val="18"/>
                <w:szCs w:val="18"/>
              </w:rPr>
            </w:pPr>
          </w:p>
        </w:tc>
        <w:tc>
          <w:tcPr>
            <w:tcW w:w="1073" w:type="dxa"/>
          </w:tcPr>
          <w:p w14:paraId="7E8D5B2A" w14:textId="77777777" w:rsidR="00131160" w:rsidRPr="00F24C53" w:rsidRDefault="00131160" w:rsidP="003A0013">
            <w:pPr>
              <w:jc w:val="center"/>
              <w:rPr>
                <w:sz w:val="18"/>
                <w:szCs w:val="18"/>
              </w:rPr>
            </w:pPr>
          </w:p>
        </w:tc>
        <w:tc>
          <w:tcPr>
            <w:tcW w:w="1073" w:type="dxa"/>
          </w:tcPr>
          <w:p w14:paraId="0FEF525F" w14:textId="77777777" w:rsidR="00131160" w:rsidRPr="00F24C53" w:rsidRDefault="00131160" w:rsidP="003A0013">
            <w:pPr>
              <w:jc w:val="center"/>
              <w:rPr>
                <w:sz w:val="18"/>
                <w:szCs w:val="18"/>
              </w:rPr>
            </w:pPr>
          </w:p>
        </w:tc>
        <w:tc>
          <w:tcPr>
            <w:tcW w:w="1073" w:type="dxa"/>
          </w:tcPr>
          <w:p w14:paraId="6B37C094" w14:textId="77777777" w:rsidR="00131160" w:rsidRPr="00F24C53" w:rsidRDefault="00131160" w:rsidP="003A0013">
            <w:pPr>
              <w:jc w:val="center"/>
              <w:rPr>
                <w:sz w:val="18"/>
                <w:szCs w:val="18"/>
              </w:rPr>
            </w:pPr>
          </w:p>
        </w:tc>
        <w:tc>
          <w:tcPr>
            <w:tcW w:w="1073" w:type="dxa"/>
          </w:tcPr>
          <w:p w14:paraId="54E3E533" w14:textId="77777777" w:rsidR="00131160" w:rsidRPr="00F24C53" w:rsidRDefault="00131160" w:rsidP="003A0013">
            <w:pPr>
              <w:jc w:val="center"/>
              <w:rPr>
                <w:sz w:val="18"/>
                <w:szCs w:val="18"/>
              </w:rPr>
            </w:pPr>
          </w:p>
        </w:tc>
        <w:tc>
          <w:tcPr>
            <w:tcW w:w="1073" w:type="dxa"/>
          </w:tcPr>
          <w:p w14:paraId="45DCC40C" w14:textId="77777777" w:rsidR="00131160" w:rsidRPr="00F24C53" w:rsidRDefault="00131160" w:rsidP="003A0013">
            <w:pPr>
              <w:jc w:val="center"/>
              <w:rPr>
                <w:sz w:val="18"/>
                <w:szCs w:val="18"/>
              </w:rPr>
            </w:pPr>
          </w:p>
        </w:tc>
        <w:tc>
          <w:tcPr>
            <w:tcW w:w="1073" w:type="dxa"/>
            <w:gridSpan w:val="2"/>
          </w:tcPr>
          <w:p w14:paraId="4159D720" w14:textId="77777777" w:rsidR="00131160" w:rsidRPr="00F24C53" w:rsidRDefault="00131160" w:rsidP="003A0013">
            <w:pPr>
              <w:jc w:val="center"/>
              <w:rPr>
                <w:sz w:val="18"/>
                <w:szCs w:val="18"/>
              </w:rPr>
            </w:pPr>
          </w:p>
        </w:tc>
        <w:tc>
          <w:tcPr>
            <w:tcW w:w="947" w:type="dxa"/>
          </w:tcPr>
          <w:p w14:paraId="2E9ECD81" w14:textId="77777777" w:rsidR="00131160" w:rsidRPr="00F24C53" w:rsidRDefault="00131160" w:rsidP="003A0013">
            <w:pPr>
              <w:jc w:val="center"/>
              <w:rPr>
                <w:sz w:val="18"/>
                <w:szCs w:val="18"/>
              </w:rPr>
            </w:pPr>
          </w:p>
        </w:tc>
      </w:tr>
      <w:tr w:rsidR="00131160" w:rsidRPr="00F24C53" w14:paraId="4A249EB7" w14:textId="77777777" w:rsidTr="003A0013">
        <w:trPr>
          <w:trHeight w:val="422"/>
          <w:jc w:val="center"/>
        </w:trPr>
        <w:tc>
          <w:tcPr>
            <w:tcW w:w="1155" w:type="dxa"/>
          </w:tcPr>
          <w:p w14:paraId="04367E49" w14:textId="77777777" w:rsidR="00131160" w:rsidRPr="00F24C53" w:rsidRDefault="00131160" w:rsidP="003A0013">
            <w:pPr>
              <w:jc w:val="center"/>
              <w:rPr>
                <w:sz w:val="18"/>
                <w:szCs w:val="18"/>
              </w:rPr>
            </w:pPr>
            <w:r w:rsidRPr="00F24C53">
              <w:rPr>
                <w:sz w:val="18"/>
                <w:szCs w:val="18"/>
              </w:rPr>
              <w:t>Session #4</w:t>
            </w:r>
          </w:p>
          <w:p w14:paraId="39977935" w14:textId="77777777" w:rsidR="00131160" w:rsidRPr="00F24C53" w:rsidRDefault="00131160" w:rsidP="003A0013">
            <w:pPr>
              <w:jc w:val="center"/>
              <w:rPr>
                <w:sz w:val="18"/>
                <w:szCs w:val="18"/>
              </w:rPr>
            </w:pPr>
          </w:p>
        </w:tc>
        <w:tc>
          <w:tcPr>
            <w:tcW w:w="1073" w:type="dxa"/>
          </w:tcPr>
          <w:p w14:paraId="0311B30F" w14:textId="77777777" w:rsidR="00131160" w:rsidRPr="00F24C53" w:rsidRDefault="00131160" w:rsidP="003A0013">
            <w:pPr>
              <w:jc w:val="center"/>
              <w:rPr>
                <w:sz w:val="18"/>
                <w:szCs w:val="18"/>
              </w:rPr>
            </w:pPr>
          </w:p>
        </w:tc>
        <w:tc>
          <w:tcPr>
            <w:tcW w:w="1073" w:type="dxa"/>
          </w:tcPr>
          <w:p w14:paraId="590F00E4" w14:textId="77777777" w:rsidR="00131160" w:rsidRPr="00F24C53" w:rsidRDefault="00131160" w:rsidP="003A0013">
            <w:pPr>
              <w:jc w:val="center"/>
              <w:rPr>
                <w:sz w:val="18"/>
                <w:szCs w:val="18"/>
              </w:rPr>
            </w:pPr>
          </w:p>
        </w:tc>
        <w:tc>
          <w:tcPr>
            <w:tcW w:w="1073" w:type="dxa"/>
          </w:tcPr>
          <w:p w14:paraId="2FA21EBF" w14:textId="77777777" w:rsidR="00131160" w:rsidRPr="00F24C53" w:rsidRDefault="00131160" w:rsidP="003A0013">
            <w:pPr>
              <w:jc w:val="center"/>
              <w:rPr>
                <w:sz w:val="18"/>
                <w:szCs w:val="18"/>
              </w:rPr>
            </w:pPr>
          </w:p>
        </w:tc>
        <w:tc>
          <w:tcPr>
            <w:tcW w:w="1073" w:type="dxa"/>
          </w:tcPr>
          <w:p w14:paraId="79824FCA" w14:textId="77777777" w:rsidR="00131160" w:rsidRPr="00F24C53" w:rsidRDefault="00131160" w:rsidP="003A0013">
            <w:pPr>
              <w:jc w:val="center"/>
              <w:rPr>
                <w:sz w:val="18"/>
                <w:szCs w:val="18"/>
              </w:rPr>
            </w:pPr>
          </w:p>
        </w:tc>
        <w:tc>
          <w:tcPr>
            <w:tcW w:w="1073" w:type="dxa"/>
          </w:tcPr>
          <w:p w14:paraId="173BE063" w14:textId="77777777" w:rsidR="00131160" w:rsidRPr="00F24C53" w:rsidRDefault="00131160" w:rsidP="003A0013">
            <w:pPr>
              <w:jc w:val="center"/>
              <w:rPr>
                <w:sz w:val="18"/>
                <w:szCs w:val="18"/>
              </w:rPr>
            </w:pPr>
          </w:p>
        </w:tc>
        <w:tc>
          <w:tcPr>
            <w:tcW w:w="1073" w:type="dxa"/>
          </w:tcPr>
          <w:p w14:paraId="6F1BEDEF" w14:textId="77777777" w:rsidR="00131160" w:rsidRPr="00F24C53" w:rsidRDefault="00131160" w:rsidP="003A0013">
            <w:pPr>
              <w:jc w:val="center"/>
              <w:rPr>
                <w:sz w:val="18"/>
                <w:szCs w:val="18"/>
              </w:rPr>
            </w:pPr>
          </w:p>
        </w:tc>
        <w:tc>
          <w:tcPr>
            <w:tcW w:w="1073" w:type="dxa"/>
            <w:gridSpan w:val="2"/>
          </w:tcPr>
          <w:p w14:paraId="1D83DDF7" w14:textId="77777777" w:rsidR="00131160" w:rsidRPr="00F24C53" w:rsidRDefault="00131160" w:rsidP="003A0013">
            <w:pPr>
              <w:jc w:val="center"/>
              <w:rPr>
                <w:sz w:val="18"/>
                <w:szCs w:val="18"/>
              </w:rPr>
            </w:pPr>
          </w:p>
        </w:tc>
        <w:tc>
          <w:tcPr>
            <w:tcW w:w="947" w:type="dxa"/>
          </w:tcPr>
          <w:p w14:paraId="66E7152F" w14:textId="77777777" w:rsidR="00131160" w:rsidRPr="00F24C53" w:rsidRDefault="00131160" w:rsidP="003A0013">
            <w:pPr>
              <w:jc w:val="center"/>
              <w:rPr>
                <w:sz w:val="18"/>
                <w:szCs w:val="18"/>
              </w:rPr>
            </w:pPr>
          </w:p>
        </w:tc>
      </w:tr>
      <w:tr w:rsidR="00131160" w:rsidRPr="00F24C53" w14:paraId="05AC5080" w14:textId="77777777" w:rsidTr="003A0013">
        <w:trPr>
          <w:trHeight w:val="408"/>
          <w:jc w:val="center"/>
        </w:trPr>
        <w:tc>
          <w:tcPr>
            <w:tcW w:w="1155" w:type="dxa"/>
          </w:tcPr>
          <w:p w14:paraId="79E9A8DF" w14:textId="77777777" w:rsidR="00131160" w:rsidRPr="00F24C53" w:rsidRDefault="00131160" w:rsidP="003A0013">
            <w:pPr>
              <w:jc w:val="center"/>
              <w:rPr>
                <w:sz w:val="18"/>
                <w:szCs w:val="18"/>
              </w:rPr>
            </w:pPr>
            <w:r w:rsidRPr="00F24C53">
              <w:rPr>
                <w:sz w:val="18"/>
                <w:szCs w:val="18"/>
              </w:rPr>
              <w:t>Session #5</w:t>
            </w:r>
          </w:p>
          <w:p w14:paraId="14005D6A" w14:textId="77777777" w:rsidR="00131160" w:rsidRPr="00F24C53" w:rsidRDefault="00131160" w:rsidP="003A0013">
            <w:pPr>
              <w:jc w:val="center"/>
              <w:rPr>
                <w:sz w:val="18"/>
                <w:szCs w:val="18"/>
              </w:rPr>
            </w:pPr>
          </w:p>
        </w:tc>
        <w:tc>
          <w:tcPr>
            <w:tcW w:w="1073" w:type="dxa"/>
          </w:tcPr>
          <w:p w14:paraId="6D0C5C49" w14:textId="77777777" w:rsidR="00131160" w:rsidRPr="00F24C53" w:rsidRDefault="00131160" w:rsidP="003A0013">
            <w:pPr>
              <w:jc w:val="center"/>
              <w:rPr>
                <w:sz w:val="18"/>
                <w:szCs w:val="18"/>
              </w:rPr>
            </w:pPr>
          </w:p>
        </w:tc>
        <w:tc>
          <w:tcPr>
            <w:tcW w:w="1073" w:type="dxa"/>
          </w:tcPr>
          <w:p w14:paraId="0E3D3FE1" w14:textId="77777777" w:rsidR="00131160" w:rsidRPr="00F24C53" w:rsidRDefault="00131160" w:rsidP="003A0013">
            <w:pPr>
              <w:jc w:val="center"/>
              <w:rPr>
                <w:sz w:val="18"/>
                <w:szCs w:val="18"/>
              </w:rPr>
            </w:pPr>
          </w:p>
        </w:tc>
        <w:tc>
          <w:tcPr>
            <w:tcW w:w="1073" w:type="dxa"/>
          </w:tcPr>
          <w:p w14:paraId="5EC848D1" w14:textId="77777777" w:rsidR="00131160" w:rsidRPr="00F24C53" w:rsidRDefault="00131160" w:rsidP="003A0013">
            <w:pPr>
              <w:jc w:val="center"/>
              <w:rPr>
                <w:sz w:val="18"/>
                <w:szCs w:val="18"/>
              </w:rPr>
            </w:pPr>
          </w:p>
        </w:tc>
        <w:tc>
          <w:tcPr>
            <w:tcW w:w="1073" w:type="dxa"/>
          </w:tcPr>
          <w:p w14:paraId="449E6EF7" w14:textId="77777777" w:rsidR="00131160" w:rsidRPr="00F24C53" w:rsidRDefault="00131160" w:rsidP="003A0013">
            <w:pPr>
              <w:jc w:val="center"/>
              <w:rPr>
                <w:sz w:val="18"/>
                <w:szCs w:val="18"/>
              </w:rPr>
            </w:pPr>
          </w:p>
        </w:tc>
        <w:tc>
          <w:tcPr>
            <w:tcW w:w="1073" w:type="dxa"/>
          </w:tcPr>
          <w:p w14:paraId="0D13C8EF" w14:textId="77777777" w:rsidR="00131160" w:rsidRPr="00F24C53" w:rsidRDefault="00131160" w:rsidP="003A0013">
            <w:pPr>
              <w:jc w:val="center"/>
              <w:rPr>
                <w:sz w:val="18"/>
                <w:szCs w:val="18"/>
              </w:rPr>
            </w:pPr>
          </w:p>
        </w:tc>
        <w:tc>
          <w:tcPr>
            <w:tcW w:w="1073" w:type="dxa"/>
          </w:tcPr>
          <w:p w14:paraId="4B102C13" w14:textId="77777777" w:rsidR="00131160" w:rsidRPr="00F24C53" w:rsidRDefault="00131160" w:rsidP="003A0013">
            <w:pPr>
              <w:jc w:val="center"/>
              <w:rPr>
                <w:sz w:val="18"/>
                <w:szCs w:val="18"/>
              </w:rPr>
            </w:pPr>
          </w:p>
        </w:tc>
        <w:tc>
          <w:tcPr>
            <w:tcW w:w="1073" w:type="dxa"/>
            <w:gridSpan w:val="2"/>
          </w:tcPr>
          <w:p w14:paraId="4677B808" w14:textId="77777777" w:rsidR="00131160" w:rsidRPr="00F24C53" w:rsidRDefault="00131160" w:rsidP="003A0013">
            <w:pPr>
              <w:jc w:val="center"/>
              <w:rPr>
                <w:sz w:val="18"/>
                <w:szCs w:val="18"/>
              </w:rPr>
            </w:pPr>
          </w:p>
        </w:tc>
        <w:tc>
          <w:tcPr>
            <w:tcW w:w="947" w:type="dxa"/>
          </w:tcPr>
          <w:p w14:paraId="79DBF0A8" w14:textId="77777777" w:rsidR="00131160" w:rsidRPr="00F24C53" w:rsidRDefault="00131160" w:rsidP="003A0013">
            <w:pPr>
              <w:jc w:val="center"/>
              <w:rPr>
                <w:sz w:val="18"/>
                <w:szCs w:val="18"/>
              </w:rPr>
            </w:pPr>
          </w:p>
        </w:tc>
      </w:tr>
      <w:tr w:rsidR="00131160" w:rsidRPr="00F24C53" w14:paraId="74458C8B" w14:textId="77777777" w:rsidTr="003A0013">
        <w:trPr>
          <w:trHeight w:val="422"/>
          <w:jc w:val="center"/>
        </w:trPr>
        <w:tc>
          <w:tcPr>
            <w:tcW w:w="1155" w:type="dxa"/>
          </w:tcPr>
          <w:p w14:paraId="3E98EE88" w14:textId="77777777" w:rsidR="00131160" w:rsidRDefault="00131160" w:rsidP="003A0013">
            <w:pPr>
              <w:jc w:val="center"/>
              <w:rPr>
                <w:sz w:val="18"/>
                <w:szCs w:val="18"/>
              </w:rPr>
            </w:pPr>
            <w:r>
              <w:rPr>
                <w:sz w:val="18"/>
                <w:szCs w:val="18"/>
              </w:rPr>
              <w:t>Session #6</w:t>
            </w:r>
          </w:p>
          <w:p w14:paraId="0C039B72" w14:textId="77777777" w:rsidR="00131160" w:rsidRPr="00F24C53" w:rsidRDefault="00131160" w:rsidP="003A0013">
            <w:pPr>
              <w:jc w:val="center"/>
              <w:rPr>
                <w:sz w:val="18"/>
                <w:szCs w:val="18"/>
              </w:rPr>
            </w:pPr>
          </w:p>
        </w:tc>
        <w:tc>
          <w:tcPr>
            <w:tcW w:w="1073" w:type="dxa"/>
          </w:tcPr>
          <w:p w14:paraId="016F1532" w14:textId="77777777" w:rsidR="00131160" w:rsidRPr="00F24C53" w:rsidRDefault="00131160" w:rsidP="003A0013">
            <w:pPr>
              <w:jc w:val="center"/>
              <w:rPr>
                <w:sz w:val="18"/>
                <w:szCs w:val="18"/>
              </w:rPr>
            </w:pPr>
          </w:p>
        </w:tc>
        <w:tc>
          <w:tcPr>
            <w:tcW w:w="1073" w:type="dxa"/>
          </w:tcPr>
          <w:p w14:paraId="1D8CDC28" w14:textId="77777777" w:rsidR="00131160" w:rsidRPr="00F24C53" w:rsidRDefault="00131160" w:rsidP="003A0013">
            <w:pPr>
              <w:jc w:val="center"/>
              <w:rPr>
                <w:sz w:val="18"/>
                <w:szCs w:val="18"/>
              </w:rPr>
            </w:pPr>
          </w:p>
        </w:tc>
        <w:tc>
          <w:tcPr>
            <w:tcW w:w="1073" w:type="dxa"/>
          </w:tcPr>
          <w:p w14:paraId="3FE6BED4" w14:textId="77777777" w:rsidR="00131160" w:rsidRPr="00F24C53" w:rsidRDefault="00131160" w:rsidP="003A0013">
            <w:pPr>
              <w:jc w:val="center"/>
              <w:rPr>
                <w:sz w:val="18"/>
                <w:szCs w:val="18"/>
              </w:rPr>
            </w:pPr>
          </w:p>
        </w:tc>
        <w:tc>
          <w:tcPr>
            <w:tcW w:w="1073" w:type="dxa"/>
          </w:tcPr>
          <w:p w14:paraId="12339742" w14:textId="77777777" w:rsidR="00131160" w:rsidRPr="00F24C53" w:rsidRDefault="00131160" w:rsidP="003A0013">
            <w:pPr>
              <w:jc w:val="center"/>
              <w:rPr>
                <w:sz w:val="18"/>
                <w:szCs w:val="18"/>
              </w:rPr>
            </w:pPr>
          </w:p>
        </w:tc>
        <w:tc>
          <w:tcPr>
            <w:tcW w:w="1073" w:type="dxa"/>
          </w:tcPr>
          <w:p w14:paraId="603E7EAA" w14:textId="77777777" w:rsidR="00131160" w:rsidRPr="00F24C53" w:rsidRDefault="00131160" w:rsidP="003A0013">
            <w:pPr>
              <w:jc w:val="center"/>
              <w:rPr>
                <w:sz w:val="18"/>
                <w:szCs w:val="18"/>
              </w:rPr>
            </w:pPr>
          </w:p>
        </w:tc>
        <w:tc>
          <w:tcPr>
            <w:tcW w:w="1073" w:type="dxa"/>
          </w:tcPr>
          <w:p w14:paraId="588E28BB" w14:textId="77777777" w:rsidR="00131160" w:rsidRPr="00F24C53" w:rsidRDefault="00131160" w:rsidP="003A0013">
            <w:pPr>
              <w:jc w:val="center"/>
              <w:rPr>
                <w:sz w:val="18"/>
                <w:szCs w:val="18"/>
              </w:rPr>
            </w:pPr>
          </w:p>
        </w:tc>
        <w:tc>
          <w:tcPr>
            <w:tcW w:w="1073" w:type="dxa"/>
            <w:gridSpan w:val="2"/>
          </w:tcPr>
          <w:p w14:paraId="60BD7A21" w14:textId="77777777" w:rsidR="00131160" w:rsidRPr="00F24C53" w:rsidRDefault="00131160" w:rsidP="003A0013">
            <w:pPr>
              <w:jc w:val="center"/>
              <w:rPr>
                <w:sz w:val="18"/>
                <w:szCs w:val="18"/>
              </w:rPr>
            </w:pPr>
          </w:p>
        </w:tc>
        <w:tc>
          <w:tcPr>
            <w:tcW w:w="947" w:type="dxa"/>
          </w:tcPr>
          <w:p w14:paraId="600328EA" w14:textId="77777777" w:rsidR="00131160" w:rsidRPr="00F24C53" w:rsidRDefault="00131160" w:rsidP="003A0013">
            <w:pPr>
              <w:jc w:val="center"/>
              <w:rPr>
                <w:sz w:val="18"/>
                <w:szCs w:val="18"/>
              </w:rPr>
            </w:pPr>
          </w:p>
        </w:tc>
      </w:tr>
      <w:tr w:rsidR="00131160" w:rsidRPr="00F24C53" w14:paraId="16DD9E4F" w14:textId="77777777" w:rsidTr="003A0013">
        <w:trPr>
          <w:trHeight w:val="408"/>
          <w:jc w:val="center"/>
        </w:trPr>
        <w:tc>
          <w:tcPr>
            <w:tcW w:w="1155" w:type="dxa"/>
          </w:tcPr>
          <w:p w14:paraId="2B2DB426" w14:textId="77777777" w:rsidR="00131160" w:rsidRDefault="00131160" w:rsidP="003A0013">
            <w:pPr>
              <w:jc w:val="center"/>
              <w:rPr>
                <w:sz w:val="18"/>
                <w:szCs w:val="18"/>
              </w:rPr>
            </w:pPr>
            <w:r>
              <w:rPr>
                <w:sz w:val="18"/>
                <w:szCs w:val="18"/>
              </w:rPr>
              <w:t>Session #7</w:t>
            </w:r>
          </w:p>
          <w:p w14:paraId="1364CED4" w14:textId="77777777" w:rsidR="00131160" w:rsidRDefault="00131160" w:rsidP="003A0013">
            <w:pPr>
              <w:jc w:val="center"/>
              <w:rPr>
                <w:sz w:val="18"/>
                <w:szCs w:val="18"/>
              </w:rPr>
            </w:pPr>
          </w:p>
        </w:tc>
        <w:tc>
          <w:tcPr>
            <w:tcW w:w="1073" w:type="dxa"/>
          </w:tcPr>
          <w:p w14:paraId="1D5F5743" w14:textId="77777777" w:rsidR="00131160" w:rsidRPr="00F24C53" w:rsidRDefault="00131160" w:rsidP="003A0013">
            <w:pPr>
              <w:jc w:val="center"/>
              <w:rPr>
                <w:sz w:val="18"/>
                <w:szCs w:val="18"/>
              </w:rPr>
            </w:pPr>
          </w:p>
        </w:tc>
        <w:tc>
          <w:tcPr>
            <w:tcW w:w="1073" w:type="dxa"/>
          </w:tcPr>
          <w:p w14:paraId="6DA35A50" w14:textId="77777777" w:rsidR="00131160" w:rsidRPr="00F24C53" w:rsidRDefault="00131160" w:rsidP="003A0013">
            <w:pPr>
              <w:jc w:val="center"/>
              <w:rPr>
                <w:sz w:val="18"/>
                <w:szCs w:val="18"/>
              </w:rPr>
            </w:pPr>
          </w:p>
        </w:tc>
        <w:tc>
          <w:tcPr>
            <w:tcW w:w="1073" w:type="dxa"/>
          </w:tcPr>
          <w:p w14:paraId="2ECC9903" w14:textId="77777777" w:rsidR="00131160" w:rsidRPr="00F24C53" w:rsidRDefault="00131160" w:rsidP="003A0013">
            <w:pPr>
              <w:jc w:val="center"/>
              <w:rPr>
                <w:sz w:val="18"/>
                <w:szCs w:val="18"/>
              </w:rPr>
            </w:pPr>
          </w:p>
        </w:tc>
        <w:tc>
          <w:tcPr>
            <w:tcW w:w="1073" w:type="dxa"/>
          </w:tcPr>
          <w:p w14:paraId="7A16DBEE" w14:textId="77777777" w:rsidR="00131160" w:rsidRPr="00F24C53" w:rsidRDefault="00131160" w:rsidP="003A0013">
            <w:pPr>
              <w:jc w:val="center"/>
              <w:rPr>
                <w:sz w:val="18"/>
                <w:szCs w:val="18"/>
              </w:rPr>
            </w:pPr>
          </w:p>
        </w:tc>
        <w:tc>
          <w:tcPr>
            <w:tcW w:w="1073" w:type="dxa"/>
          </w:tcPr>
          <w:p w14:paraId="5A00437A" w14:textId="77777777" w:rsidR="00131160" w:rsidRPr="00F24C53" w:rsidRDefault="00131160" w:rsidP="003A0013">
            <w:pPr>
              <w:jc w:val="center"/>
              <w:rPr>
                <w:sz w:val="18"/>
                <w:szCs w:val="18"/>
              </w:rPr>
            </w:pPr>
          </w:p>
        </w:tc>
        <w:tc>
          <w:tcPr>
            <w:tcW w:w="1073" w:type="dxa"/>
          </w:tcPr>
          <w:p w14:paraId="57298FA3" w14:textId="77777777" w:rsidR="00131160" w:rsidRPr="00F24C53" w:rsidRDefault="00131160" w:rsidP="003A0013">
            <w:pPr>
              <w:jc w:val="center"/>
              <w:rPr>
                <w:sz w:val="18"/>
                <w:szCs w:val="18"/>
              </w:rPr>
            </w:pPr>
          </w:p>
        </w:tc>
        <w:tc>
          <w:tcPr>
            <w:tcW w:w="1073" w:type="dxa"/>
            <w:gridSpan w:val="2"/>
          </w:tcPr>
          <w:p w14:paraId="707844C4" w14:textId="77777777" w:rsidR="00131160" w:rsidRPr="00F24C53" w:rsidRDefault="00131160" w:rsidP="003A0013">
            <w:pPr>
              <w:jc w:val="center"/>
              <w:rPr>
                <w:sz w:val="18"/>
                <w:szCs w:val="18"/>
              </w:rPr>
            </w:pPr>
          </w:p>
        </w:tc>
        <w:tc>
          <w:tcPr>
            <w:tcW w:w="947" w:type="dxa"/>
          </w:tcPr>
          <w:p w14:paraId="50F30A43" w14:textId="77777777" w:rsidR="00131160" w:rsidRPr="00F24C53" w:rsidRDefault="00131160" w:rsidP="003A0013">
            <w:pPr>
              <w:jc w:val="center"/>
              <w:rPr>
                <w:sz w:val="18"/>
                <w:szCs w:val="18"/>
              </w:rPr>
            </w:pPr>
          </w:p>
        </w:tc>
      </w:tr>
      <w:tr w:rsidR="00131160" w:rsidRPr="00F24C53" w14:paraId="4304F40D" w14:textId="77777777" w:rsidTr="003A0013">
        <w:trPr>
          <w:trHeight w:val="422"/>
          <w:jc w:val="center"/>
        </w:trPr>
        <w:tc>
          <w:tcPr>
            <w:tcW w:w="1155" w:type="dxa"/>
          </w:tcPr>
          <w:p w14:paraId="4F0EFABD" w14:textId="77777777" w:rsidR="00131160" w:rsidRDefault="00131160" w:rsidP="003A0013">
            <w:pPr>
              <w:jc w:val="center"/>
              <w:rPr>
                <w:sz w:val="18"/>
                <w:szCs w:val="18"/>
              </w:rPr>
            </w:pPr>
            <w:r>
              <w:rPr>
                <w:sz w:val="18"/>
                <w:szCs w:val="18"/>
              </w:rPr>
              <w:t>Session #8</w:t>
            </w:r>
          </w:p>
          <w:p w14:paraId="0CB60DCA" w14:textId="77777777" w:rsidR="00131160" w:rsidRDefault="00131160" w:rsidP="003A0013">
            <w:pPr>
              <w:jc w:val="center"/>
              <w:rPr>
                <w:sz w:val="18"/>
                <w:szCs w:val="18"/>
              </w:rPr>
            </w:pPr>
          </w:p>
        </w:tc>
        <w:tc>
          <w:tcPr>
            <w:tcW w:w="1073" w:type="dxa"/>
          </w:tcPr>
          <w:p w14:paraId="3F3BABCA" w14:textId="77777777" w:rsidR="00131160" w:rsidRPr="00F24C53" w:rsidRDefault="00131160" w:rsidP="003A0013">
            <w:pPr>
              <w:jc w:val="center"/>
              <w:rPr>
                <w:sz w:val="18"/>
                <w:szCs w:val="18"/>
              </w:rPr>
            </w:pPr>
          </w:p>
        </w:tc>
        <w:tc>
          <w:tcPr>
            <w:tcW w:w="1073" w:type="dxa"/>
          </w:tcPr>
          <w:p w14:paraId="6F3A4111" w14:textId="77777777" w:rsidR="00131160" w:rsidRPr="00F24C53" w:rsidRDefault="00131160" w:rsidP="003A0013">
            <w:pPr>
              <w:jc w:val="center"/>
              <w:rPr>
                <w:sz w:val="18"/>
                <w:szCs w:val="18"/>
              </w:rPr>
            </w:pPr>
          </w:p>
        </w:tc>
        <w:tc>
          <w:tcPr>
            <w:tcW w:w="1073" w:type="dxa"/>
          </w:tcPr>
          <w:p w14:paraId="28DF1D77" w14:textId="77777777" w:rsidR="00131160" w:rsidRPr="00F24C53" w:rsidRDefault="00131160" w:rsidP="003A0013">
            <w:pPr>
              <w:jc w:val="center"/>
              <w:rPr>
                <w:sz w:val="18"/>
                <w:szCs w:val="18"/>
              </w:rPr>
            </w:pPr>
          </w:p>
        </w:tc>
        <w:tc>
          <w:tcPr>
            <w:tcW w:w="1073" w:type="dxa"/>
          </w:tcPr>
          <w:p w14:paraId="127A347A" w14:textId="77777777" w:rsidR="00131160" w:rsidRPr="00F24C53" w:rsidRDefault="00131160" w:rsidP="003A0013">
            <w:pPr>
              <w:jc w:val="center"/>
              <w:rPr>
                <w:sz w:val="18"/>
                <w:szCs w:val="18"/>
              </w:rPr>
            </w:pPr>
          </w:p>
        </w:tc>
        <w:tc>
          <w:tcPr>
            <w:tcW w:w="1073" w:type="dxa"/>
          </w:tcPr>
          <w:p w14:paraId="753BE26A" w14:textId="77777777" w:rsidR="00131160" w:rsidRPr="00F24C53" w:rsidRDefault="00131160" w:rsidP="003A0013">
            <w:pPr>
              <w:jc w:val="center"/>
              <w:rPr>
                <w:sz w:val="18"/>
                <w:szCs w:val="18"/>
              </w:rPr>
            </w:pPr>
          </w:p>
        </w:tc>
        <w:tc>
          <w:tcPr>
            <w:tcW w:w="1073" w:type="dxa"/>
          </w:tcPr>
          <w:p w14:paraId="156A0242" w14:textId="77777777" w:rsidR="00131160" w:rsidRPr="00F24C53" w:rsidRDefault="00131160" w:rsidP="003A0013">
            <w:pPr>
              <w:jc w:val="center"/>
              <w:rPr>
                <w:sz w:val="18"/>
                <w:szCs w:val="18"/>
              </w:rPr>
            </w:pPr>
          </w:p>
        </w:tc>
        <w:tc>
          <w:tcPr>
            <w:tcW w:w="1073" w:type="dxa"/>
            <w:gridSpan w:val="2"/>
          </w:tcPr>
          <w:p w14:paraId="1EE55A4C" w14:textId="77777777" w:rsidR="00131160" w:rsidRPr="00F24C53" w:rsidRDefault="00131160" w:rsidP="003A0013">
            <w:pPr>
              <w:jc w:val="center"/>
              <w:rPr>
                <w:sz w:val="18"/>
                <w:szCs w:val="18"/>
              </w:rPr>
            </w:pPr>
          </w:p>
        </w:tc>
        <w:tc>
          <w:tcPr>
            <w:tcW w:w="947" w:type="dxa"/>
          </w:tcPr>
          <w:p w14:paraId="5FC5D18D" w14:textId="77777777" w:rsidR="00131160" w:rsidRPr="00F24C53" w:rsidRDefault="00131160" w:rsidP="003A0013">
            <w:pPr>
              <w:jc w:val="center"/>
              <w:rPr>
                <w:sz w:val="18"/>
                <w:szCs w:val="18"/>
              </w:rPr>
            </w:pPr>
          </w:p>
        </w:tc>
      </w:tr>
      <w:tr w:rsidR="00131160" w:rsidRPr="00F24C53" w14:paraId="7F3ACECC" w14:textId="77777777" w:rsidTr="003A0013">
        <w:trPr>
          <w:gridBefore w:val="8"/>
          <w:wBefore w:w="7604" w:type="dxa"/>
          <w:trHeight w:val="422"/>
          <w:jc w:val="center"/>
        </w:trPr>
        <w:tc>
          <w:tcPr>
            <w:tcW w:w="1062" w:type="dxa"/>
          </w:tcPr>
          <w:p w14:paraId="30136ACB" w14:textId="77777777" w:rsidR="00131160" w:rsidRPr="00F24C53" w:rsidRDefault="00131160" w:rsidP="003A0013">
            <w:pPr>
              <w:jc w:val="center"/>
              <w:rPr>
                <w:b/>
                <w:sz w:val="18"/>
                <w:szCs w:val="18"/>
              </w:rPr>
            </w:pPr>
            <w:r w:rsidRPr="00F24C53">
              <w:rPr>
                <w:b/>
                <w:sz w:val="18"/>
                <w:szCs w:val="18"/>
              </w:rPr>
              <w:t>TOTAL</w:t>
            </w:r>
          </w:p>
        </w:tc>
        <w:tc>
          <w:tcPr>
            <w:tcW w:w="947" w:type="dxa"/>
          </w:tcPr>
          <w:p w14:paraId="73F4BFF1" w14:textId="77777777" w:rsidR="00131160" w:rsidRPr="00F24C53" w:rsidRDefault="00131160" w:rsidP="003A0013">
            <w:pPr>
              <w:rPr>
                <w:b/>
                <w:sz w:val="18"/>
                <w:szCs w:val="18"/>
              </w:rPr>
            </w:pPr>
            <w:r w:rsidRPr="00F24C53">
              <w:rPr>
                <w:b/>
                <w:sz w:val="18"/>
                <w:szCs w:val="18"/>
              </w:rPr>
              <w:t>$</w:t>
            </w:r>
          </w:p>
          <w:p w14:paraId="0F74645C" w14:textId="77777777" w:rsidR="00131160" w:rsidRPr="00F24C53" w:rsidRDefault="00131160" w:rsidP="003A0013">
            <w:pPr>
              <w:rPr>
                <w:b/>
                <w:sz w:val="18"/>
                <w:szCs w:val="18"/>
              </w:rPr>
            </w:pPr>
          </w:p>
        </w:tc>
      </w:tr>
    </w:tbl>
    <w:p w14:paraId="0E1C5CDA" w14:textId="77777777" w:rsidR="00991CAE" w:rsidRPr="008F5D80" w:rsidRDefault="00991CAE" w:rsidP="00991CAE">
      <w:pPr>
        <w:jc w:val="center"/>
        <w:rPr>
          <w:rFonts w:ascii="Arial" w:hAnsi="Arial" w:cs="Arial"/>
          <w:b/>
          <w:sz w:val="16"/>
          <w:szCs w:val="18"/>
        </w:rPr>
      </w:pPr>
      <w:r w:rsidRPr="008F5D80">
        <w:rPr>
          <w:rFonts w:ascii="Arial" w:hAnsi="Arial" w:cs="Arial"/>
          <w:b/>
          <w:sz w:val="36"/>
          <w:szCs w:val="40"/>
        </w:rPr>
        <w:t>Additional Expenses</w:t>
      </w:r>
    </w:p>
    <w:p w14:paraId="7122CAAB" w14:textId="77777777" w:rsidR="00991CAE" w:rsidRPr="004A064F" w:rsidRDefault="00991CAE" w:rsidP="00991CAE">
      <w:pPr>
        <w:rPr>
          <w:sz w:val="18"/>
          <w:szCs w:val="18"/>
          <w:u w:val="single"/>
        </w:rPr>
      </w:pPr>
    </w:p>
    <w:tbl>
      <w:tblPr>
        <w:tblW w:w="96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9"/>
        <w:gridCol w:w="993"/>
      </w:tblGrid>
      <w:tr w:rsidR="00991CAE" w:rsidRPr="00F24C53" w14:paraId="55FB50B3" w14:textId="77777777" w:rsidTr="003A0013">
        <w:trPr>
          <w:trHeight w:val="255"/>
          <w:jc w:val="center"/>
        </w:trPr>
        <w:tc>
          <w:tcPr>
            <w:tcW w:w="8619" w:type="dxa"/>
          </w:tcPr>
          <w:p w14:paraId="5EC5FA28" w14:textId="77777777" w:rsidR="00991CAE" w:rsidRPr="00B41558" w:rsidRDefault="00991CAE" w:rsidP="003A0013">
            <w:r w:rsidRPr="00B41558">
              <w:rPr>
                <w:b/>
              </w:rPr>
              <w:lastRenderedPageBreak/>
              <w:t>Downtime Fees</w:t>
            </w:r>
          </w:p>
        </w:tc>
        <w:tc>
          <w:tcPr>
            <w:tcW w:w="993" w:type="dxa"/>
          </w:tcPr>
          <w:p w14:paraId="6C1AAA11" w14:textId="77777777" w:rsidR="00991CAE" w:rsidRPr="00F24C53" w:rsidRDefault="00991CAE" w:rsidP="003A0013">
            <w:pPr>
              <w:rPr>
                <w:b/>
              </w:rPr>
            </w:pPr>
            <w:r w:rsidRPr="00F24C53">
              <w:rPr>
                <w:b/>
              </w:rPr>
              <w:t>$</w:t>
            </w:r>
          </w:p>
        </w:tc>
      </w:tr>
      <w:tr w:rsidR="00991CAE" w:rsidRPr="00F24C53" w14:paraId="420F1590" w14:textId="77777777" w:rsidTr="003A0013">
        <w:trPr>
          <w:trHeight w:val="255"/>
          <w:jc w:val="center"/>
        </w:trPr>
        <w:tc>
          <w:tcPr>
            <w:tcW w:w="8619" w:type="dxa"/>
          </w:tcPr>
          <w:p w14:paraId="2553CD0E" w14:textId="77777777" w:rsidR="00991CAE" w:rsidRPr="00B41558" w:rsidRDefault="00991CAE" w:rsidP="003A0013">
            <w:r w:rsidRPr="00B41558">
              <w:rPr>
                <w:b/>
              </w:rPr>
              <w:t>Assigning Fees</w:t>
            </w:r>
          </w:p>
        </w:tc>
        <w:tc>
          <w:tcPr>
            <w:tcW w:w="993" w:type="dxa"/>
          </w:tcPr>
          <w:p w14:paraId="1AEE4663" w14:textId="77777777" w:rsidR="00991CAE" w:rsidRPr="00F24C53" w:rsidRDefault="00991CAE" w:rsidP="003A0013">
            <w:pPr>
              <w:rPr>
                <w:b/>
              </w:rPr>
            </w:pPr>
            <w:r w:rsidRPr="00F24C53">
              <w:rPr>
                <w:b/>
              </w:rPr>
              <w:t>$</w:t>
            </w:r>
          </w:p>
        </w:tc>
      </w:tr>
      <w:tr w:rsidR="00991CAE" w:rsidRPr="00F24C53" w14:paraId="3DC14A52" w14:textId="77777777" w:rsidTr="003A0013">
        <w:trPr>
          <w:trHeight w:val="239"/>
          <w:jc w:val="center"/>
        </w:trPr>
        <w:tc>
          <w:tcPr>
            <w:tcW w:w="8619" w:type="dxa"/>
          </w:tcPr>
          <w:p w14:paraId="57BB07BC" w14:textId="77777777" w:rsidR="00991CAE" w:rsidRPr="00E150E0" w:rsidRDefault="00991CAE" w:rsidP="003A0013">
            <w:r w:rsidRPr="00B41558">
              <w:rPr>
                <w:b/>
              </w:rPr>
              <w:t>Mileage Fee (Driver)</w:t>
            </w:r>
            <w:r w:rsidRPr="00E150E0">
              <w:t xml:space="preserve"> </w:t>
            </w:r>
            <w:r>
              <w:t xml:space="preserve">  </w:t>
            </w:r>
            <w:r w:rsidRPr="00E150E0">
              <w:t xml:space="preserve">_____miles </w:t>
            </w:r>
            <w:r>
              <w:t xml:space="preserve"> </w:t>
            </w:r>
            <w:r w:rsidRPr="00E150E0">
              <w:t xml:space="preserve">x </w:t>
            </w:r>
            <w:r>
              <w:t xml:space="preserve"> </w:t>
            </w:r>
            <w:r w:rsidRPr="00E150E0">
              <w:t xml:space="preserve">$__.___ = </w:t>
            </w:r>
          </w:p>
        </w:tc>
        <w:tc>
          <w:tcPr>
            <w:tcW w:w="993" w:type="dxa"/>
          </w:tcPr>
          <w:p w14:paraId="3D2489A5" w14:textId="77777777" w:rsidR="00991CAE" w:rsidRPr="00F24C53" w:rsidRDefault="00991CAE" w:rsidP="003A0013">
            <w:pPr>
              <w:rPr>
                <w:b/>
              </w:rPr>
            </w:pPr>
            <w:r w:rsidRPr="00F24C53">
              <w:rPr>
                <w:b/>
              </w:rPr>
              <w:t>$</w:t>
            </w:r>
          </w:p>
        </w:tc>
      </w:tr>
      <w:tr w:rsidR="00991CAE" w:rsidRPr="00F24C53" w14:paraId="289FC060" w14:textId="77777777" w:rsidTr="003A0013">
        <w:trPr>
          <w:trHeight w:val="255"/>
          <w:jc w:val="center"/>
        </w:trPr>
        <w:tc>
          <w:tcPr>
            <w:tcW w:w="8619" w:type="dxa"/>
          </w:tcPr>
          <w:p w14:paraId="3B4CFB4A" w14:textId="77777777" w:rsidR="00991CAE" w:rsidRPr="00F24C53" w:rsidRDefault="00991CAE" w:rsidP="003A0013">
            <w:pPr>
              <w:rPr>
                <w:b/>
                <w:u w:val="single"/>
              </w:rPr>
            </w:pPr>
            <w:r>
              <w:rPr>
                <w:b/>
              </w:rPr>
              <w:t>Rider F</w:t>
            </w:r>
            <w:r w:rsidRPr="00B41558">
              <w:rPr>
                <w:b/>
              </w:rPr>
              <w:t>ee</w:t>
            </w:r>
            <w:r w:rsidRPr="00E150E0">
              <w:t xml:space="preserve">  </w:t>
            </w:r>
            <w:r>
              <w:t xml:space="preserve">                   </w:t>
            </w:r>
            <w:r w:rsidRPr="00E150E0">
              <w:t xml:space="preserve"> _____</w:t>
            </w:r>
            <w:r>
              <w:t xml:space="preserve">miles  x  $__.___ </w:t>
            </w:r>
            <w:r w:rsidRPr="00E150E0">
              <w:t>=</w:t>
            </w:r>
          </w:p>
        </w:tc>
        <w:tc>
          <w:tcPr>
            <w:tcW w:w="993" w:type="dxa"/>
          </w:tcPr>
          <w:p w14:paraId="13511503" w14:textId="77777777" w:rsidR="00991CAE" w:rsidRPr="00F24C53" w:rsidRDefault="00991CAE" w:rsidP="003A0013">
            <w:pPr>
              <w:rPr>
                <w:b/>
              </w:rPr>
            </w:pPr>
            <w:r w:rsidRPr="00F24C53">
              <w:rPr>
                <w:b/>
              </w:rPr>
              <w:t>$</w:t>
            </w:r>
          </w:p>
        </w:tc>
      </w:tr>
      <w:tr w:rsidR="00991CAE" w:rsidRPr="00F24C53" w14:paraId="011A55F9" w14:textId="77777777" w:rsidTr="003A0013">
        <w:trPr>
          <w:trHeight w:val="239"/>
          <w:jc w:val="center"/>
        </w:trPr>
        <w:tc>
          <w:tcPr>
            <w:tcW w:w="8619" w:type="dxa"/>
          </w:tcPr>
          <w:p w14:paraId="13A3E3C4" w14:textId="77777777" w:rsidR="00991CAE" w:rsidRPr="00B41558" w:rsidRDefault="00991CAE" w:rsidP="003A0013">
            <w:pPr>
              <w:rPr>
                <w:b/>
              </w:rPr>
            </w:pPr>
            <w:r w:rsidRPr="00B41558">
              <w:rPr>
                <w:b/>
              </w:rPr>
              <w:t>Tolls &amp; Parking</w:t>
            </w:r>
          </w:p>
        </w:tc>
        <w:tc>
          <w:tcPr>
            <w:tcW w:w="993" w:type="dxa"/>
          </w:tcPr>
          <w:p w14:paraId="11659539" w14:textId="77777777" w:rsidR="00991CAE" w:rsidRPr="00F24C53" w:rsidRDefault="00991CAE" w:rsidP="003A0013">
            <w:pPr>
              <w:rPr>
                <w:b/>
              </w:rPr>
            </w:pPr>
            <w:r w:rsidRPr="00F24C53">
              <w:rPr>
                <w:b/>
              </w:rPr>
              <w:t>$</w:t>
            </w:r>
          </w:p>
        </w:tc>
      </w:tr>
      <w:tr w:rsidR="00991CAE" w:rsidRPr="00F24C53" w14:paraId="0820520C" w14:textId="77777777" w:rsidTr="003A0013">
        <w:trPr>
          <w:trHeight w:val="255"/>
          <w:jc w:val="center"/>
        </w:trPr>
        <w:tc>
          <w:tcPr>
            <w:tcW w:w="8619" w:type="dxa"/>
          </w:tcPr>
          <w:p w14:paraId="6A60CFA7" w14:textId="77777777" w:rsidR="00991CAE" w:rsidRPr="00B41558" w:rsidRDefault="00991CAE" w:rsidP="003A0013">
            <w:pPr>
              <w:rPr>
                <w:b/>
              </w:rPr>
            </w:pPr>
            <w:r>
              <w:rPr>
                <w:b/>
              </w:rPr>
              <w:t>Lodging</w:t>
            </w:r>
          </w:p>
        </w:tc>
        <w:tc>
          <w:tcPr>
            <w:tcW w:w="993" w:type="dxa"/>
          </w:tcPr>
          <w:p w14:paraId="1F0B1B3A" w14:textId="77777777" w:rsidR="00991CAE" w:rsidRPr="00F24C53" w:rsidRDefault="00991CAE" w:rsidP="003A0013">
            <w:pPr>
              <w:rPr>
                <w:b/>
              </w:rPr>
            </w:pPr>
            <w:r w:rsidRPr="00F24C53">
              <w:rPr>
                <w:b/>
              </w:rPr>
              <w:t>$</w:t>
            </w:r>
          </w:p>
        </w:tc>
      </w:tr>
      <w:tr w:rsidR="00991CAE" w:rsidRPr="00F24C53" w14:paraId="71CB1FDC" w14:textId="77777777" w:rsidTr="003A0013">
        <w:trPr>
          <w:trHeight w:val="255"/>
          <w:jc w:val="center"/>
        </w:trPr>
        <w:tc>
          <w:tcPr>
            <w:tcW w:w="8619" w:type="dxa"/>
          </w:tcPr>
          <w:p w14:paraId="5AF83EE5" w14:textId="77777777" w:rsidR="00991CAE" w:rsidRPr="00E150E0" w:rsidRDefault="00991CAE" w:rsidP="003A0013">
            <w:r>
              <w:rPr>
                <w:b/>
              </w:rPr>
              <w:t>Meals</w:t>
            </w:r>
            <w:r w:rsidRPr="00F24C53">
              <w:rPr>
                <w:b/>
              </w:rPr>
              <w:t xml:space="preserve">             </w:t>
            </w:r>
            <w:r w:rsidRPr="00E150E0">
              <w:t xml:space="preserve">            </w:t>
            </w:r>
            <w:r>
              <w:t xml:space="preserve">  </w:t>
            </w:r>
            <w:r w:rsidRPr="00E150E0">
              <w:t xml:space="preserve"> </w:t>
            </w:r>
            <w:r w:rsidRPr="00F24C53">
              <w:rPr>
                <w:u w:val="single"/>
              </w:rPr>
              <w:t xml:space="preserve"> ____</w:t>
            </w:r>
            <w:r w:rsidRPr="00E150E0">
              <w:t xml:space="preserve"> Breakfast + </w:t>
            </w:r>
            <w:r w:rsidRPr="00F24C53">
              <w:rPr>
                <w:u w:val="single"/>
              </w:rPr>
              <w:t>____</w:t>
            </w:r>
            <w:r w:rsidRPr="00E150E0">
              <w:t xml:space="preserve"> Lunch + </w:t>
            </w:r>
            <w:r w:rsidRPr="00F24C53">
              <w:rPr>
                <w:u w:val="single"/>
              </w:rPr>
              <w:t>____</w:t>
            </w:r>
            <w:r w:rsidRPr="00E150E0">
              <w:t xml:space="preserve"> Dinner =</w:t>
            </w:r>
          </w:p>
        </w:tc>
        <w:tc>
          <w:tcPr>
            <w:tcW w:w="993" w:type="dxa"/>
          </w:tcPr>
          <w:p w14:paraId="0091BB4D" w14:textId="77777777" w:rsidR="00991CAE" w:rsidRPr="00F24C53" w:rsidRDefault="00991CAE" w:rsidP="003A0013">
            <w:pPr>
              <w:rPr>
                <w:b/>
              </w:rPr>
            </w:pPr>
            <w:r w:rsidRPr="00F24C53">
              <w:rPr>
                <w:b/>
              </w:rPr>
              <w:t>$</w:t>
            </w:r>
          </w:p>
        </w:tc>
      </w:tr>
    </w:tbl>
    <w:p w14:paraId="18921F2E" w14:textId="77777777" w:rsidR="00991CAE" w:rsidRDefault="00991CAE" w:rsidP="00991CAE">
      <w:pPr>
        <w:rPr>
          <w:sz w:val="18"/>
          <w:szCs w:val="18"/>
        </w:rPr>
      </w:pPr>
    </w:p>
    <w:p w14:paraId="38C2E813" w14:textId="77777777" w:rsidR="00991CAE" w:rsidRDefault="00991CAE" w:rsidP="00991CAE">
      <w:pPr>
        <w:jc w:val="right"/>
        <w:rPr>
          <w:b/>
          <w:sz w:val="32"/>
          <w:szCs w:val="32"/>
        </w:rPr>
      </w:pPr>
    </w:p>
    <w:p w14:paraId="284DFBDE" w14:textId="77777777" w:rsidR="00D562DC" w:rsidRDefault="00991CAE" w:rsidP="00991CAE">
      <w:r w:rsidRPr="00F10806">
        <w:rPr>
          <w:rFonts w:ascii="Arial" w:hAnsi="Arial" w:cs="Arial"/>
          <w:b/>
          <w:sz w:val="32"/>
          <w:szCs w:val="32"/>
        </w:rPr>
        <w:t>To</w:t>
      </w:r>
    </w:p>
    <w:sectPr w:rsidR="00D562DC" w:rsidSect="000F14FD">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5D241C" w14:textId="77777777" w:rsidR="000A694D" w:rsidRDefault="000A694D" w:rsidP="00991CAE">
      <w:r>
        <w:separator/>
      </w:r>
    </w:p>
  </w:endnote>
  <w:endnote w:type="continuationSeparator" w:id="0">
    <w:p w14:paraId="7C404A52" w14:textId="77777777" w:rsidR="000A694D" w:rsidRDefault="000A694D" w:rsidP="00991C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661BBF" w14:textId="77777777" w:rsidR="000A694D" w:rsidRDefault="000A694D" w:rsidP="00991CAE">
      <w:r>
        <w:separator/>
      </w:r>
    </w:p>
  </w:footnote>
  <w:footnote w:type="continuationSeparator" w:id="0">
    <w:p w14:paraId="0DA0AF17" w14:textId="77777777" w:rsidR="000A694D" w:rsidRDefault="000A694D" w:rsidP="00991C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6EAA1C" w14:textId="77777777" w:rsidR="00991CAE" w:rsidRDefault="00991CAE" w:rsidP="00991CAE">
    <w:pPr>
      <w:pStyle w:val="Header"/>
      <w:jc w:val="right"/>
    </w:pPr>
    <w:r>
      <w:rPr>
        <w:noProof/>
      </w:rPr>
      <w:drawing>
        <wp:inline distT="0" distB="0" distL="0" distR="0" wp14:anchorId="3759B514" wp14:editId="07848E58">
          <wp:extent cx="393700" cy="635000"/>
          <wp:effectExtent l="0" t="0" r="12700" b="0"/>
          <wp:docPr id="2" name="Picture 2" descr="ngj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gja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3700" cy="635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36F1A"/>
    <w:multiLevelType w:val="hybridMultilevel"/>
    <w:tmpl w:val="F0407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FD01F4"/>
    <w:multiLevelType w:val="hybridMultilevel"/>
    <w:tmpl w:val="275448FA"/>
    <w:lvl w:ilvl="0" w:tplc="FA22B118">
      <w:start w:val="1"/>
      <w:numFmt w:val="decimal"/>
      <w:lvlText w:val="%1."/>
      <w:lvlJc w:val="left"/>
      <w:pPr>
        <w:ind w:left="360" w:hanging="360"/>
      </w:pPr>
      <w:rPr>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76F84CCD"/>
    <w:multiLevelType w:val="hybridMultilevel"/>
    <w:tmpl w:val="AF7C9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CAE"/>
    <w:rsid w:val="000A694D"/>
    <w:rsid w:val="000F14FD"/>
    <w:rsid w:val="00131160"/>
    <w:rsid w:val="00151233"/>
    <w:rsid w:val="001C6B1F"/>
    <w:rsid w:val="00207113"/>
    <w:rsid w:val="00395D7A"/>
    <w:rsid w:val="00406175"/>
    <w:rsid w:val="0054161A"/>
    <w:rsid w:val="006372B9"/>
    <w:rsid w:val="00701BE8"/>
    <w:rsid w:val="007A6E77"/>
    <w:rsid w:val="007D6AB8"/>
    <w:rsid w:val="0085294B"/>
    <w:rsid w:val="008F5482"/>
    <w:rsid w:val="009418AE"/>
    <w:rsid w:val="00991CAE"/>
    <w:rsid w:val="009D1ED7"/>
    <w:rsid w:val="00A92E14"/>
    <w:rsid w:val="00C54236"/>
    <w:rsid w:val="00DA62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D8A3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1CAE"/>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1CAE"/>
    <w:pPr>
      <w:tabs>
        <w:tab w:val="center" w:pos="4680"/>
        <w:tab w:val="right" w:pos="9360"/>
      </w:tabs>
    </w:pPr>
  </w:style>
  <w:style w:type="character" w:customStyle="1" w:styleId="HeaderChar">
    <w:name w:val="Header Char"/>
    <w:basedOn w:val="DefaultParagraphFont"/>
    <w:link w:val="Header"/>
    <w:uiPriority w:val="99"/>
    <w:rsid w:val="00991CAE"/>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991CAE"/>
    <w:pPr>
      <w:tabs>
        <w:tab w:val="center" w:pos="4680"/>
        <w:tab w:val="right" w:pos="9360"/>
      </w:tabs>
    </w:pPr>
  </w:style>
  <w:style w:type="character" w:customStyle="1" w:styleId="FooterChar">
    <w:name w:val="Footer Char"/>
    <w:basedOn w:val="DefaultParagraphFont"/>
    <w:link w:val="Footer"/>
    <w:uiPriority w:val="99"/>
    <w:rsid w:val="00991CAE"/>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796</Words>
  <Characters>4538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Gwinnett County Public Schools</Company>
  <LinksUpToDate>false</LinksUpToDate>
  <CharactersWithSpaces>5324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Mead (Montclair Elementary)</dc:creator>
  <cp:keywords/>
  <dc:description/>
  <cp:lastModifiedBy>Wise, David</cp:lastModifiedBy>
  <cp:revision>2</cp:revision>
  <dcterms:created xsi:type="dcterms:W3CDTF">2017-11-17T01:29:00Z</dcterms:created>
  <dcterms:modified xsi:type="dcterms:W3CDTF">2017-11-17T01:29:00Z</dcterms:modified>
</cp:coreProperties>
</file>